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32C5" w14:textId="7F26A912" w:rsidR="004A3315" w:rsidRPr="004A3315" w:rsidRDefault="004A3315" w:rsidP="004A3315">
      <w:pPr>
        <w:spacing w:line="276" w:lineRule="auto"/>
        <w:ind w:left="5664" w:firstLine="708"/>
        <w:jc w:val="center"/>
        <w:rPr>
          <w:rFonts w:ascii="Arial" w:hAnsi="Arial" w:cs="Arial"/>
          <w:bCs/>
          <w:sz w:val="20"/>
          <w:szCs w:val="20"/>
        </w:rPr>
      </w:pPr>
      <w:r w:rsidRPr="004A3315">
        <w:rPr>
          <w:rFonts w:ascii="Arial" w:hAnsi="Arial" w:cs="Arial"/>
          <w:bCs/>
          <w:sz w:val="20"/>
          <w:szCs w:val="20"/>
        </w:rPr>
        <w:t>Załącznik nr 1</w:t>
      </w:r>
    </w:p>
    <w:p w14:paraId="7F0E2FC2" w14:textId="77777777" w:rsidR="004A3315" w:rsidRPr="004A3315" w:rsidRDefault="004A3315" w:rsidP="00E02C0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91CA58D" w14:textId="576907B3" w:rsidR="00461BA0" w:rsidRPr="004A3315" w:rsidRDefault="00461BA0" w:rsidP="00E02C0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315">
        <w:rPr>
          <w:rFonts w:ascii="Arial" w:hAnsi="Arial" w:cs="Arial"/>
          <w:b/>
          <w:sz w:val="20"/>
          <w:szCs w:val="20"/>
        </w:rPr>
        <w:t xml:space="preserve">ZAKRES I WYMAGANIA DOTYCZĄCE PRZEDMIOTU ZAMÓWIENIA: </w:t>
      </w:r>
    </w:p>
    <w:p w14:paraId="2B07D656" w14:textId="34ABE6FF" w:rsidR="00461BA0" w:rsidRPr="004A3315" w:rsidRDefault="00461BA0" w:rsidP="00E02C0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4A3315">
        <w:rPr>
          <w:rFonts w:ascii="Arial" w:hAnsi="Arial" w:cs="Arial"/>
          <w:b/>
          <w:iCs/>
          <w:color w:val="000000"/>
          <w:sz w:val="20"/>
          <w:szCs w:val="20"/>
        </w:rPr>
        <w:t>„Wykonanie projekt</w:t>
      </w:r>
      <w:r w:rsidR="008D2910" w:rsidRPr="004A3315">
        <w:rPr>
          <w:rFonts w:ascii="Arial" w:hAnsi="Arial" w:cs="Arial"/>
          <w:b/>
          <w:iCs/>
          <w:color w:val="000000"/>
          <w:sz w:val="20"/>
          <w:szCs w:val="20"/>
        </w:rPr>
        <w:t>u</w:t>
      </w:r>
      <w:r w:rsidR="009D66B1"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 budowlanego i </w:t>
      </w:r>
      <w:r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wykonawczego </w:t>
      </w:r>
      <w:r w:rsidR="001D4239"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budowy Serwerowni wraz z infrastrukturą towarzyszącą </w:t>
      </w:r>
      <w:r w:rsidR="005E62C7" w:rsidRPr="004A3315">
        <w:rPr>
          <w:rFonts w:ascii="Arial" w:hAnsi="Arial" w:cs="Arial"/>
          <w:b/>
          <w:iCs/>
          <w:color w:val="000000"/>
          <w:sz w:val="20"/>
          <w:szCs w:val="20"/>
        </w:rPr>
        <w:t>obejmując</w:t>
      </w:r>
      <w:r w:rsidR="008D2910" w:rsidRPr="004A3315">
        <w:rPr>
          <w:rFonts w:ascii="Arial" w:hAnsi="Arial" w:cs="Arial"/>
          <w:b/>
          <w:iCs/>
          <w:color w:val="000000"/>
          <w:sz w:val="20"/>
          <w:szCs w:val="20"/>
        </w:rPr>
        <w:t>ego</w:t>
      </w:r>
      <w:r w:rsidR="005E62C7"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1D4239" w:rsidRPr="004A3315">
        <w:rPr>
          <w:rFonts w:ascii="Arial" w:hAnsi="Arial" w:cs="Arial"/>
          <w:b/>
          <w:iCs/>
          <w:color w:val="000000"/>
          <w:sz w:val="20"/>
          <w:szCs w:val="20"/>
        </w:rPr>
        <w:t>modernizację budowlaną pomieszczenia na serwerownię</w:t>
      </w:r>
      <w:r w:rsidR="0056413C"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427493" w:rsidRPr="004A3315">
        <w:rPr>
          <w:rStyle w:val="Teksttreci2"/>
          <w:rFonts w:ascii="Arial" w:hAnsi="Arial" w:cs="Arial"/>
          <w:color w:val="000000"/>
          <w:sz w:val="20"/>
          <w:szCs w:val="20"/>
        </w:rPr>
        <w:t xml:space="preserve">na podstawie posiadanej Koncepcji </w:t>
      </w:r>
      <w:r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w budynku przy </w:t>
      </w:r>
      <w:r w:rsidR="001D4239" w:rsidRPr="004A3315">
        <w:rPr>
          <w:rFonts w:ascii="Arial" w:hAnsi="Arial" w:cs="Arial"/>
          <w:b/>
          <w:iCs/>
          <w:color w:val="000000"/>
          <w:sz w:val="20"/>
          <w:szCs w:val="20"/>
        </w:rPr>
        <w:t>ul</w:t>
      </w:r>
      <w:r w:rsidRPr="004A3315">
        <w:rPr>
          <w:rFonts w:ascii="Arial" w:hAnsi="Arial" w:cs="Arial"/>
          <w:b/>
          <w:iCs/>
          <w:color w:val="000000"/>
          <w:sz w:val="20"/>
          <w:szCs w:val="20"/>
        </w:rPr>
        <w:t xml:space="preserve">. </w:t>
      </w:r>
      <w:r w:rsidR="001D4239" w:rsidRPr="004A3315">
        <w:rPr>
          <w:rFonts w:ascii="Arial" w:hAnsi="Arial" w:cs="Arial"/>
          <w:b/>
          <w:iCs/>
          <w:color w:val="000000"/>
          <w:sz w:val="20"/>
          <w:szCs w:val="20"/>
        </w:rPr>
        <w:t>Nowogrodzkiej 73 w Warszawie</w:t>
      </w:r>
      <w:r w:rsidRPr="004A3315">
        <w:rPr>
          <w:rFonts w:ascii="Arial" w:hAnsi="Arial" w:cs="Arial"/>
          <w:b/>
          <w:iCs/>
          <w:color w:val="000000"/>
          <w:sz w:val="20"/>
          <w:szCs w:val="20"/>
        </w:rPr>
        <w:t>”.</w:t>
      </w:r>
    </w:p>
    <w:p w14:paraId="66B658FD" w14:textId="77777777" w:rsidR="00AC0A39" w:rsidRPr="004A3315" w:rsidRDefault="00AC0A39" w:rsidP="00E02C0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27EF170" w14:textId="7FEFC361" w:rsidR="001D4239" w:rsidRPr="004A3315" w:rsidRDefault="00AC0A39" w:rsidP="00E02C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iCs/>
          <w:color w:val="000000"/>
          <w:sz w:val="20"/>
          <w:szCs w:val="20"/>
        </w:rPr>
        <w:t xml:space="preserve">Przedmiot zamówienia obejmuje wykonanie </w:t>
      </w:r>
      <w:r w:rsidR="001D4239" w:rsidRPr="004A3315">
        <w:rPr>
          <w:rFonts w:ascii="Arial" w:hAnsi="Arial" w:cs="Arial"/>
          <w:iCs/>
          <w:color w:val="000000"/>
          <w:sz w:val="20"/>
          <w:szCs w:val="20"/>
        </w:rPr>
        <w:t>projektu budowlanego i wykonawczego budowy Serwerowni wraz z infrastrukturą towarzyszącą obejmującego modernizację budowlaną pomieszczenia na serwerownię w budynku przy ul. Nowogrodzkiej 73 w Warszawie</w:t>
      </w:r>
      <w:r w:rsidR="00771791" w:rsidRPr="004A3315">
        <w:rPr>
          <w:rFonts w:ascii="Arial" w:hAnsi="Arial" w:cs="Arial"/>
          <w:iCs/>
          <w:color w:val="000000"/>
          <w:sz w:val="20"/>
          <w:szCs w:val="20"/>
        </w:rPr>
        <w:t xml:space="preserve"> („Projekt”)</w:t>
      </w:r>
      <w:r w:rsidR="000C04E2" w:rsidRPr="004A3315">
        <w:rPr>
          <w:rFonts w:ascii="Arial" w:hAnsi="Arial" w:cs="Arial"/>
          <w:sz w:val="20"/>
          <w:szCs w:val="20"/>
        </w:rPr>
        <w:t>.</w:t>
      </w:r>
      <w:r w:rsidR="001C69F1" w:rsidRPr="004A3315">
        <w:rPr>
          <w:rFonts w:ascii="Arial" w:hAnsi="Arial" w:cs="Arial"/>
          <w:sz w:val="20"/>
          <w:szCs w:val="20"/>
        </w:rPr>
        <w:t xml:space="preserve"> </w:t>
      </w:r>
    </w:p>
    <w:p w14:paraId="76B18969" w14:textId="77777777" w:rsidR="001D4239" w:rsidRPr="004A3315" w:rsidRDefault="001D4239" w:rsidP="00E02C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B8D256" w14:textId="7D7BE226" w:rsidR="00932ED9" w:rsidRPr="004A3315" w:rsidRDefault="001C69F1" w:rsidP="00932E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A3315">
        <w:rPr>
          <w:rFonts w:ascii="Arial" w:hAnsi="Arial" w:cs="Arial"/>
          <w:iCs/>
          <w:color w:val="000000"/>
          <w:sz w:val="20"/>
          <w:szCs w:val="20"/>
        </w:rPr>
        <w:t xml:space="preserve">Budynek </w:t>
      </w:r>
      <w:r w:rsidR="00FF41A4" w:rsidRPr="004A3315">
        <w:rPr>
          <w:rFonts w:ascii="Arial" w:hAnsi="Arial" w:cs="Arial"/>
          <w:iCs/>
          <w:color w:val="000000"/>
          <w:sz w:val="20"/>
          <w:szCs w:val="20"/>
        </w:rPr>
        <w:t>przy ul. Nowogrodzkiej 73 w Warszawie</w:t>
      </w:r>
      <w:r w:rsidR="00995D9A" w:rsidRPr="004A331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4A3315">
        <w:rPr>
          <w:rFonts w:ascii="Arial" w:hAnsi="Arial" w:cs="Arial"/>
          <w:iCs/>
          <w:color w:val="000000"/>
          <w:sz w:val="20"/>
          <w:szCs w:val="20"/>
        </w:rPr>
        <w:t xml:space="preserve">nie jest wpisany do rejestru zabytków, natomiast </w:t>
      </w:r>
      <w:r w:rsidR="00932ED9" w:rsidRPr="004A3315">
        <w:rPr>
          <w:rFonts w:ascii="Arial" w:hAnsi="Arial" w:cs="Arial"/>
          <w:iCs/>
          <w:color w:val="000000"/>
          <w:sz w:val="20"/>
          <w:szCs w:val="20"/>
        </w:rPr>
        <w:t xml:space="preserve">jest częścią historycznego układu urbanistycznego i zespołu budowlanego Szpitala Dzieciątka Jezus w Warszawie wpisanego do rejestru zabytków nieruchomych pod numerem A-840 decyzją Mazowieckiego Wojewódzkiego Konserwatora </w:t>
      </w:r>
      <w:r w:rsidR="00995D9A" w:rsidRPr="004A3315">
        <w:rPr>
          <w:rFonts w:ascii="Arial" w:hAnsi="Arial" w:cs="Arial"/>
          <w:iCs/>
          <w:color w:val="000000"/>
          <w:sz w:val="20"/>
          <w:szCs w:val="20"/>
        </w:rPr>
        <w:t>Z</w:t>
      </w:r>
      <w:r w:rsidR="00932ED9" w:rsidRPr="004A3315">
        <w:rPr>
          <w:rFonts w:ascii="Arial" w:hAnsi="Arial" w:cs="Arial"/>
          <w:iCs/>
          <w:color w:val="000000"/>
          <w:sz w:val="20"/>
          <w:szCs w:val="20"/>
        </w:rPr>
        <w:t xml:space="preserve">abytków </w:t>
      </w:r>
      <w:r w:rsidR="00995D9A" w:rsidRPr="004A3315">
        <w:rPr>
          <w:rFonts w:ascii="Arial" w:hAnsi="Arial" w:cs="Arial"/>
          <w:iCs/>
          <w:color w:val="000000"/>
          <w:sz w:val="20"/>
          <w:szCs w:val="20"/>
        </w:rPr>
        <w:t xml:space="preserve"> w Warszawie </w:t>
      </w:r>
      <w:r w:rsidR="00932ED9" w:rsidRPr="004A3315">
        <w:rPr>
          <w:rFonts w:ascii="Arial" w:hAnsi="Arial" w:cs="Arial"/>
          <w:iCs/>
          <w:color w:val="000000"/>
          <w:sz w:val="20"/>
          <w:szCs w:val="20"/>
        </w:rPr>
        <w:t xml:space="preserve">z dnia 17.03.2009 r. </w:t>
      </w:r>
    </w:p>
    <w:p w14:paraId="727E7D1C" w14:textId="690638AA" w:rsidR="000C04E2" w:rsidRPr="004A3315" w:rsidRDefault="000C04E2" w:rsidP="00E02C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9927EE6" w14:textId="2161233A" w:rsidR="00461BA0" w:rsidRPr="004A3315" w:rsidRDefault="00031255" w:rsidP="00E02C0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315">
        <w:rPr>
          <w:rFonts w:ascii="Arial" w:hAnsi="Arial" w:cs="Arial"/>
          <w:b/>
          <w:sz w:val="20"/>
          <w:szCs w:val="20"/>
        </w:rPr>
        <w:t>ROZDZIAŁ I</w:t>
      </w:r>
    </w:p>
    <w:p w14:paraId="041B34C5" w14:textId="44F28B15" w:rsidR="00251B38" w:rsidRPr="004A3315" w:rsidRDefault="00251B38" w:rsidP="00E02C0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Projekt winien być opracowany zgodnie z obowiązującymi </w:t>
      </w:r>
      <w:r w:rsidR="00771791" w:rsidRPr="004A3315">
        <w:rPr>
          <w:rFonts w:ascii="Arial" w:hAnsi="Arial" w:cs="Arial"/>
          <w:sz w:val="20"/>
          <w:szCs w:val="20"/>
        </w:rPr>
        <w:t>przepisami prawa budowlanego oraz zasadami wiedzy technicznej.</w:t>
      </w:r>
    </w:p>
    <w:p w14:paraId="791FE08F" w14:textId="4FBF9F45" w:rsidR="00A76A62" w:rsidRPr="004A3315" w:rsidRDefault="00EE3817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NewRoman" w:hAnsi="Arial" w:cs="Arial"/>
          <w:sz w:val="20"/>
          <w:szCs w:val="20"/>
        </w:rPr>
      </w:pPr>
      <w:r w:rsidRPr="004A3315">
        <w:rPr>
          <w:rFonts w:ascii="Arial" w:eastAsia="TimesNewRoman" w:hAnsi="Arial" w:cs="Arial"/>
          <w:sz w:val="20"/>
          <w:szCs w:val="20"/>
        </w:rPr>
        <w:t>Projekt powinien z</w:t>
      </w:r>
      <w:r w:rsidR="00D07C09" w:rsidRPr="004A3315">
        <w:rPr>
          <w:rFonts w:ascii="Arial" w:eastAsia="TimesNewRoman" w:hAnsi="Arial" w:cs="Arial"/>
          <w:sz w:val="20"/>
          <w:szCs w:val="20"/>
        </w:rPr>
        <w:t>a</w:t>
      </w:r>
      <w:r w:rsidRPr="004A3315">
        <w:rPr>
          <w:rFonts w:ascii="Arial" w:eastAsia="TimesNewRoman" w:hAnsi="Arial" w:cs="Arial"/>
          <w:sz w:val="20"/>
          <w:szCs w:val="20"/>
        </w:rPr>
        <w:t xml:space="preserve">wierać schematy, rysunki niezbędne do prawidłowego wykonania </w:t>
      </w:r>
      <w:r w:rsidR="00BF564B" w:rsidRPr="004A3315">
        <w:rPr>
          <w:rFonts w:ascii="Arial" w:eastAsia="TimesNewRoman" w:hAnsi="Arial" w:cs="Arial"/>
          <w:sz w:val="20"/>
          <w:szCs w:val="20"/>
        </w:rPr>
        <w:t xml:space="preserve">zamierzenia (przedsięwzięcia) budowlanego </w:t>
      </w:r>
      <w:r w:rsidR="001D4239" w:rsidRPr="004A3315">
        <w:rPr>
          <w:rFonts w:ascii="Arial" w:eastAsia="TimesNewRoman" w:hAnsi="Arial" w:cs="Arial"/>
          <w:sz w:val="20"/>
          <w:szCs w:val="20"/>
        </w:rPr>
        <w:t xml:space="preserve">uwzględniając w jak najszerszym względzie </w:t>
      </w:r>
      <w:r w:rsidR="00BF564B" w:rsidRPr="004A3315">
        <w:rPr>
          <w:rStyle w:val="Teksttreci2"/>
          <w:rFonts w:ascii="Arial" w:hAnsi="Arial" w:cs="Arial"/>
          <w:b w:val="0"/>
          <w:bCs w:val="0"/>
          <w:color w:val="000000"/>
          <w:sz w:val="20"/>
          <w:szCs w:val="20"/>
        </w:rPr>
        <w:t>wymagania i wytyczne zawarte w opracowaniu pt.</w:t>
      </w:r>
      <w:r w:rsidR="00BF564B" w:rsidRPr="004A3315">
        <w:rPr>
          <w:rFonts w:ascii="Arial" w:eastAsia="TimesNewRoman" w:hAnsi="Arial" w:cs="Arial"/>
          <w:sz w:val="20"/>
          <w:szCs w:val="20"/>
        </w:rPr>
        <w:t xml:space="preserve"> „</w:t>
      </w:r>
      <w:r w:rsidR="001D4239" w:rsidRPr="004A3315">
        <w:rPr>
          <w:rFonts w:ascii="Arial" w:eastAsia="TimesNewRoman" w:hAnsi="Arial" w:cs="Arial"/>
          <w:sz w:val="20"/>
          <w:szCs w:val="20"/>
        </w:rPr>
        <w:t>Koncepcj</w:t>
      </w:r>
      <w:r w:rsidR="00BF564B" w:rsidRPr="004A3315">
        <w:rPr>
          <w:rFonts w:ascii="Arial" w:eastAsia="TimesNewRoman" w:hAnsi="Arial" w:cs="Arial"/>
          <w:sz w:val="20"/>
          <w:szCs w:val="20"/>
        </w:rPr>
        <w:t>a</w:t>
      </w:r>
      <w:r w:rsidR="001D4239" w:rsidRPr="004A3315">
        <w:rPr>
          <w:rFonts w:ascii="Arial" w:eastAsia="TimesNewRoman" w:hAnsi="Arial" w:cs="Arial"/>
          <w:sz w:val="20"/>
          <w:szCs w:val="20"/>
        </w:rPr>
        <w:t xml:space="preserve"> budowy Serwerowni – opis wytycznych i wymagań technicznych</w:t>
      </w:r>
      <w:r w:rsidR="00BF564B" w:rsidRPr="004A3315">
        <w:rPr>
          <w:rFonts w:ascii="Arial" w:eastAsia="TimesNewRoman" w:hAnsi="Arial" w:cs="Arial"/>
          <w:sz w:val="20"/>
          <w:szCs w:val="20"/>
        </w:rPr>
        <w:t>”</w:t>
      </w:r>
      <w:r w:rsidR="001D4239" w:rsidRPr="004A3315">
        <w:rPr>
          <w:rFonts w:ascii="Arial" w:eastAsia="TimesNewRoman" w:hAnsi="Arial" w:cs="Arial"/>
          <w:sz w:val="20"/>
          <w:szCs w:val="20"/>
        </w:rPr>
        <w:t xml:space="preserve">, </w:t>
      </w:r>
      <w:r w:rsidR="00BF564B" w:rsidRPr="004A3315">
        <w:rPr>
          <w:rFonts w:ascii="Arial" w:eastAsia="TimesNewRoman" w:hAnsi="Arial" w:cs="Arial"/>
          <w:sz w:val="20"/>
          <w:szCs w:val="20"/>
        </w:rPr>
        <w:t>datowanym na</w:t>
      </w:r>
      <w:r w:rsidR="001D4239" w:rsidRPr="004A3315">
        <w:rPr>
          <w:rFonts w:ascii="Arial" w:eastAsia="TimesNewRoman" w:hAnsi="Arial" w:cs="Arial"/>
          <w:sz w:val="20"/>
          <w:szCs w:val="20"/>
        </w:rPr>
        <w:t xml:space="preserve"> grud</w:t>
      </w:r>
      <w:r w:rsidR="00BF564B" w:rsidRPr="004A3315">
        <w:rPr>
          <w:rFonts w:ascii="Arial" w:eastAsia="TimesNewRoman" w:hAnsi="Arial" w:cs="Arial"/>
          <w:sz w:val="20"/>
          <w:szCs w:val="20"/>
        </w:rPr>
        <w:t>zień</w:t>
      </w:r>
      <w:r w:rsidR="001D4239" w:rsidRPr="004A3315">
        <w:rPr>
          <w:rFonts w:ascii="Arial" w:eastAsia="TimesNewRoman" w:hAnsi="Arial" w:cs="Arial"/>
          <w:sz w:val="20"/>
          <w:szCs w:val="20"/>
        </w:rPr>
        <w:t xml:space="preserve"> 2023 r</w:t>
      </w:r>
      <w:r w:rsidRPr="004A3315">
        <w:rPr>
          <w:rFonts w:ascii="Arial" w:eastAsia="TimesNewRoman" w:hAnsi="Arial" w:cs="Arial"/>
          <w:sz w:val="20"/>
          <w:szCs w:val="20"/>
        </w:rPr>
        <w:t>.</w:t>
      </w:r>
      <w:r w:rsidR="00A15FD8" w:rsidRPr="004A3315">
        <w:rPr>
          <w:rFonts w:ascii="Arial" w:eastAsia="TimesNewRoman" w:hAnsi="Arial" w:cs="Arial"/>
          <w:sz w:val="20"/>
          <w:szCs w:val="20"/>
        </w:rPr>
        <w:t xml:space="preserve"> („Koncepcj</w:t>
      </w:r>
      <w:r w:rsidR="00BF564B" w:rsidRPr="004A3315">
        <w:rPr>
          <w:rFonts w:ascii="Arial" w:eastAsia="TimesNewRoman" w:hAnsi="Arial" w:cs="Arial"/>
          <w:sz w:val="20"/>
          <w:szCs w:val="20"/>
        </w:rPr>
        <w:t>a</w:t>
      </w:r>
      <w:r w:rsidR="00A15FD8" w:rsidRPr="004A3315">
        <w:rPr>
          <w:rFonts w:ascii="Arial" w:eastAsia="TimesNewRoman" w:hAnsi="Arial" w:cs="Arial"/>
          <w:sz w:val="20"/>
          <w:szCs w:val="20"/>
        </w:rPr>
        <w:t>”)</w:t>
      </w:r>
      <w:r w:rsidR="00BF564B" w:rsidRPr="004A3315">
        <w:rPr>
          <w:rFonts w:ascii="Arial" w:eastAsia="TimesNewRoman" w:hAnsi="Arial" w:cs="Arial"/>
          <w:sz w:val="20"/>
          <w:szCs w:val="20"/>
        </w:rPr>
        <w:t>.</w:t>
      </w:r>
    </w:p>
    <w:p w14:paraId="4C605D44" w14:textId="1F07F95E" w:rsidR="000319D2" w:rsidRPr="004A3315" w:rsidRDefault="00995D9A" w:rsidP="00E02C0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</w:t>
      </w:r>
      <w:r w:rsidR="008D2910" w:rsidRPr="004A3315">
        <w:rPr>
          <w:rFonts w:ascii="Arial" w:hAnsi="Arial" w:cs="Arial"/>
          <w:sz w:val="20"/>
          <w:szCs w:val="20"/>
        </w:rPr>
        <w:t>rzygotowana dokumentacj</w:t>
      </w:r>
      <w:r w:rsidRPr="004A3315">
        <w:rPr>
          <w:rFonts w:ascii="Arial" w:hAnsi="Arial" w:cs="Arial"/>
          <w:sz w:val="20"/>
          <w:szCs w:val="20"/>
        </w:rPr>
        <w:t>a</w:t>
      </w:r>
      <w:r w:rsidR="008D2910" w:rsidRPr="004A3315">
        <w:rPr>
          <w:rFonts w:ascii="Arial" w:hAnsi="Arial" w:cs="Arial"/>
          <w:sz w:val="20"/>
          <w:szCs w:val="20"/>
        </w:rPr>
        <w:t xml:space="preserve"> </w:t>
      </w:r>
      <w:r w:rsidR="00251B38" w:rsidRPr="004A3315">
        <w:rPr>
          <w:rFonts w:ascii="Arial" w:hAnsi="Arial" w:cs="Arial"/>
          <w:sz w:val="20"/>
          <w:szCs w:val="20"/>
        </w:rPr>
        <w:t>projektow</w:t>
      </w:r>
      <w:r w:rsidRPr="004A3315">
        <w:rPr>
          <w:rFonts w:ascii="Arial" w:hAnsi="Arial" w:cs="Arial"/>
          <w:sz w:val="20"/>
          <w:szCs w:val="20"/>
        </w:rPr>
        <w:t>a</w:t>
      </w:r>
      <w:r w:rsidR="008D2910" w:rsidRPr="004A3315">
        <w:rPr>
          <w:rFonts w:ascii="Arial" w:hAnsi="Arial" w:cs="Arial"/>
          <w:sz w:val="20"/>
          <w:szCs w:val="20"/>
        </w:rPr>
        <w:t xml:space="preserve"> </w:t>
      </w:r>
      <w:r w:rsidRPr="004A3315">
        <w:rPr>
          <w:rFonts w:ascii="Arial" w:hAnsi="Arial" w:cs="Arial"/>
          <w:sz w:val="20"/>
          <w:szCs w:val="20"/>
        </w:rPr>
        <w:t>będzie wykorzystana</w:t>
      </w:r>
      <w:r w:rsidR="008D2910" w:rsidRPr="004A3315">
        <w:rPr>
          <w:rFonts w:ascii="Arial" w:hAnsi="Arial" w:cs="Arial"/>
          <w:sz w:val="20"/>
          <w:szCs w:val="20"/>
        </w:rPr>
        <w:t xml:space="preserve"> </w:t>
      </w:r>
      <w:r w:rsidR="00251B38" w:rsidRPr="004A3315">
        <w:rPr>
          <w:rFonts w:ascii="Arial" w:hAnsi="Arial" w:cs="Arial"/>
          <w:sz w:val="20"/>
          <w:szCs w:val="20"/>
        </w:rPr>
        <w:t>dla potrzeb postępowania o udzielenie zamówienia na roboty budowlane, które będzie prowadzone zgodnie</w:t>
      </w:r>
      <w:r w:rsidRPr="004A3315">
        <w:rPr>
          <w:rFonts w:ascii="Arial" w:hAnsi="Arial" w:cs="Arial"/>
          <w:sz w:val="20"/>
          <w:szCs w:val="20"/>
        </w:rPr>
        <w:t xml:space="preserve"> </w:t>
      </w:r>
      <w:r w:rsidR="00BF564B" w:rsidRPr="004A3315">
        <w:rPr>
          <w:rFonts w:ascii="Arial" w:hAnsi="Arial" w:cs="Arial"/>
          <w:sz w:val="20"/>
          <w:szCs w:val="20"/>
        </w:rPr>
        <w:br/>
      </w:r>
      <w:r w:rsidRPr="004A3315">
        <w:rPr>
          <w:rFonts w:ascii="Arial" w:hAnsi="Arial" w:cs="Arial"/>
          <w:sz w:val="20"/>
          <w:szCs w:val="20"/>
        </w:rPr>
        <w:t>z</w:t>
      </w:r>
      <w:r w:rsidR="00BF564B" w:rsidRPr="004A3315">
        <w:rPr>
          <w:rFonts w:ascii="Arial" w:hAnsi="Arial" w:cs="Arial"/>
          <w:sz w:val="20"/>
          <w:szCs w:val="20"/>
        </w:rPr>
        <w:t xml:space="preserve"> przepisami</w:t>
      </w:r>
      <w:r w:rsidR="00251B38" w:rsidRPr="004A3315">
        <w:rPr>
          <w:rFonts w:ascii="Arial" w:hAnsi="Arial" w:cs="Arial"/>
          <w:sz w:val="20"/>
          <w:szCs w:val="20"/>
        </w:rPr>
        <w:t xml:space="preserve"> ustaw</w:t>
      </w:r>
      <w:r w:rsidR="00BF564B" w:rsidRPr="004A3315">
        <w:rPr>
          <w:rFonts w:ascii="Arial" w:hAnsi="Arial" w:cs="Arial"/>
          <w:sz w:val="20"/>
          <w:szCs w:val="20"/>
        </w:rPr>
        <w:t>y</w:t>
      </w:r>
      <w:r w:rsidR="00251B38" w:rsidRPr="004A3315">
        <w:rPr>
          <w:rFonts w:ascii="Arial" w:hAnsi="Arial" w:cs="Arial"/>
          <w:sz w:val="20"/>
          <w:szCs w:val="20"/>
        </w:rPr>
        <w:t xml:space="preserve"> Prawo zamówień publicznyc</w:t>
      </w:r>
      <w:r w:rsidR="00DD3851" w:rsidRPr="004A3315">
        <w:rPr>
          <w:rFonts w:ascii="Arial" w:hAnsi="Arial" w:cs="Arial"/>
          <w:sz w:val="20"/>
          <w:szCs w:val="20"/>
        </w:rPr>
        <w:t>h</w:t>
      </w:r>
      <w:r w:rsidR="00BF564B" w:rsidRPr="004A3315">
        <w:rPr>
          <w:rFonts w:ascii="Arial" w:hAnsi="Arial" w:cs="Arial"/>
          <w:sz w:val="20"/>
          <w:szCs w:val="20"/>
        </w:rPr>
        <w:t>, a następnie dla</w:t>
      </w:r>
      <w:r w:rsidR="008D2910" w:rsidRPr="004A3315">
        <w:rPr>
          <w:rFonts w:ascii="Arial" w:hAnsi="Arial" w:cs="Arial"/>
          <w:sz w:val="20"/>
          <w:szCs w:val="20"/>
        </w:rPr>
        <w:t xml:space="preserve"> realizacj</w:t>
      </w:r>
      <w:r w:rsidRPr="004A3315">
        <w:rPr>
          <w:rFonts w:ascii="Arial" w:hAnsi="Arial" w:cs="Arial"/>
          <w:sz w:val="20"/>
          <w:szCs w:val="20"/>
        </w:rPr>
        <w:t>i</w:t>
      </w:r>
      <w:r w:rsidR="008D2910" w:rsidRPr="004A3315">
        <w:rPr>
          <w:rFonts w:ascii="Arial" w:hAnsi="Arial" w:cs="Arial"/>
          <w:sz w:val="20"/>
          <w:szCs w:val="20"/>
        </w:rPr>
        <w:t xml:space="preserve"> robót budowlanych</w:t>
      </w:r>
      <w:r w:rsidR="00970B99" w:rsidRPr="004A3315">
        <w:rPr>
          <w:rFonts w:ascii="Arial" w:hAnsi="Arial" w:cs="Arial"/>
          <w:sz w:val="20"/>
          <w:szCs w:val="20"/>
        </w:rPr>
        <w:t>. Projekt winien opisywać oczekiwania Zamawiającego stawiane powyższej inwestycji.</w:t>
      </w:r>
      <w:r w:rsidR="00A76A62" w:rsidRPr="004A3315">
        <w:rPr>
          <w:rFonts w:ascii="Arial" w:hAnsi="Arial" w:cs="Arial"/>
          <w:sz w:val="20"/>
          <w:szCs w:val="20"/>
        </w:rPr>
        <w:t xml:space="preserve"> Wraz z załącznikami stanowić ma podstawę</w:t>
      </w:r>
      <w:r w:rsidR="00FF41A4" w:rsidRPr="004A3315">
        <w:rPr>
          <w:rFonts w:ascii="Arial" w:hAnsi="Arial" w:cs="Arial"/>
          <w:sz w:val="20"/>
          <w:szCs w:val="20"/>
        </w:rPr>
        <w:t xml:space="preserve"> dla </w:t>
      </w:r>
      <w:proofErr w:type="spellStart"/>
      <w:r w:rsidR="00FF41A4" w:rsidRPr="004A3315">
        <w:rPr>
          <w:rFonts w:ascii="Arial" w:hAnsi="Arial" w:cs="Arial"/>
          <w:sz w:val="20"/>
          <w:szCs w:val="20"/>
        </w:rPr>
        <w:t>OEIiZK</w:t>
      </w:r>
      <w:proofErr w:type="spellEnd"/>
      <w:r w:rsidR="00A76A62" w:rsidRPr="004A3315">
        <w:rPr>
          <w:rFonts w:ascii="Arial" w:hAnsi="Arial" w:cs="Arial"/>
          <w:sz w:val="20"/>
          <w:szCs w:val="20"/>
        </w:rPr>
        <w:t xml:space="preserve"> do sporządzenia</w:t>
      </w:r>
      <w:r w:rsidR="00FF41A4" w:rsidRPr="004A3315">
        <w:rPr>
          <w:rFonts w:ascii="Arial" w:hAnsi="Arial" w:cs="Arial"/>
          <w:sz w:val="20"/>
          <w:szCs w:val="20"/>
        </w:rPr>
        <w:t xml:space="preserve"> dokumentacji koniecznej dla przeprowadzenia postępowania przetargowego, zaś dla potencjalnych oferentów – sporządzenia oferty na wykonanie robót budowlanych.</w:t>
      </w:r>
    </w:p>
    <w:p w14:paraId="5ED6A2B6" w14:textId="77777777" w:rsidR="000319D2" w:rsidRPr="004A3315" w:rsidRDefault="00251B38" w:rsidP="00E02C0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Przedmiot zamówienia należy opisać jasno, precyzyjnie za pomocą standardowych określeń technicznych, które są zwykle używane w danej dziedzinie, zrozumiałych dla wszystkich osób trudniących się działalnością w danej branży.</w:t>
      </w:r>
    </w:p>
    <w:p w14:paraId="7A4ADDA4" w14:textId="5C0633CB" w:rsidR="00E20087" w:rsidRPr="004A3315" w:rsidRDefault="001C69F1" w:rsidP="00E2008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Do dokumentacji projektowej Wykonawca zobowiązuje się </w:t>
      </w:r>
      <w:r w:rsidR="00E20087" w:rsidRPr="004A3315">
        <w:rPr>
          <w:rFonts w:ascii="Arial" w:hAnsi="Arial" w:cs="Arial"/>
          <w:sz w:val="20"/>
          <w:szCs w:val="20"/>
        </w:rPr>
        <w:t xml:space="preserve">dołączyć własną opinię (stanowisko) odnośnie obowiązku uzyskania przez Zamawiającego przed przystąpieniem do wykonywania robót budowlanych, objętych dokumentację projektową sporządzona w ramach realizacji przedmiotu zamówienia zgody konserwatora zabytków, pozwolenia na budowę lub innych administracyjnych zezwoleń, ze wskazaniem rodzaju tych zezwoleń oraz podstaw prawnych obligujących Zamawiającego do ich uzyskania. </w:t>
      </w:r>
    </w:p>
    <w:p w14:paraId="5153E56E" w14:textId="778AB23D" w:rsidR="000319D2" w:rsidRPr="004A3315" w:rsidRDefault="00251B38" w:rsidP="00E02C0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Dokumentację należy dostarczyć w formie pisemnej i elektronicznej (PDF i edytowalnej). Niezgodności pomiędzy zapisem elektronicznym, a formą pisemną będą rozstrzygane </w:t>
      </w:r>
      <w:r w:rsidR="00FF41A4" w:rsidRPr="004A3315">
        <w:rPr>
          <w:rFonts w:ascii="Arial" w:hAnsi="Arial" w:cs="Arial"/>
          <w:sz w:val="20"/>
          <w:szCs w:val="20"/>
        </w:rPr>
        <w:br/>
      </w:r>
      <w:r w:rsidRPr="004A3315">
        <w:rPr>
          <w:rFonts w:ascii="Arial" w:hAnsi="Arial" w:cs="Arial"/>
          <w:sz w:val="20"/>
          <w:szCs w:val="20"/>
        </w:rPr>
        <w:t>w ten sposób, że oryginał opracowania stanowi forma pisemna.</w:t>
      </w:r>
    </w:p>
    <w:p w14:paraId="65E3F2FF" w14:textId="77777777" w:rsidR="00684B7D" w:rsidRPr="004A3315" w:rsidRDefault="00251B38" w:rsidP="00E02C0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Zamawiający wymaga od Wykonawcy bieżącego uzgadniania i współpracy </w:t>
      </w:r>
      <w:r w:rsidRPr="004A3315">
        <w:rPr>
          <w:rFonts w:ascii="Arial" w:hAnsi="Arial" w:cs="Arial"/>
          <w:sz w:val="20"/>
          <w:szCs w:val="20"/>
        </w:rPr>
        <w:br/>
        <w:t xml:space="preserve">w zakresie opracowania przedmiotowej dokumentacji projektowej, jak również </w:t>
      </w:r>
      <w:r w:rsidRPr="004A3315">
        <w:rPr>
          <w:rFonts w:ascii="Arial" w:hAnsi="Arial" w:cs="Arial"/>
          <w:sz w:val="20"/>
          <w:szCs w:val="20"/>
        </w:rPr>
        <w:br/>
        <w:t xml:space="preserve">w zakresie zlecania uzgodnień czy opinii zewnętrznych. </w:t>
      </w:r>
    </w:p>
    <w:p w14:paraId="5FE2D99D" w14:textId="00C9E173" w:rsidR="00D16F76" w:rsidRPr="004A3315" w:rsidRDefault="00D16F76" w:rsidP="0098495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W ramach realizacji przedmiotu </w:t>
      </w:r>
      <w:r w:rsidR="00FF41A4" w:rsidRPr="004A3315">
        <w:rPr>
          <w:rFonts w:ascii="Arial" w:hAnsi="Arial" w:cs="Arial"/>
          <w:sz w:val="20"/>
          <w:szCs w:val="20"/>
        </w:rPr>
        <w:t>u</w:t>
      </w:r>
      <w:r w:rsidRPr="004A3315">
        <w:rPr>
          <w:rFonts w:ascii="Arial" w:hAnsi="Arial" w:cs="Arial"/>
          <w:sz w:val="20"/>
          <w:szCs w:val="20"/>
        </w:rPr>
        <w:t>mowy</w:t>
      </w:r>
      <w:r w:rsidR="00FF41A4" w:rsidRPr="004A3315">
        <w:rPr>
          <w:rFonts w:ascii="Arial" w:hAnsi="Arial" w:cs="Arial"/>
          <w:sz w:val="20"/>
          <w:szCs w:val="20"/>
        </w:rPr>
        <w:t xml:space="preserve"> oraz umownego wynagrodzenia</w:t>
      </w:r>
      <w:r w:rsidRPr="004A3315">
        <w:rPr>
          <w:rFonts w:ascii="Arial" w:hAnsi="Arial" w:cs="Arial"/>
          <w:sz w:val="20"/>
          <w:szCs w:val="20"/>
        </w:rPr>
        <w:t xml:space="preserve"> Wykonawca zobowiązany jest do sprawowania nadzoru autorskiego przy realizacji robót budowlanych objętych opracowaną dokumentacją projektową</w:t>
      </w:r>
      <w:r w:rsidR="00FF41A4" w:rsidRPr="004A3315">
        <w:rPr>
          <w:rFonts w:ascii="Arial" w:hAnsi="Arial" w:cs="Arial"/>
          <w:sz w:val="20"/>
          <w:szCs w:val="20"/>
        </w:rPr>
        <w:t xml:space="preserve"> na warunkach określonych w umowie</w:t>
      </w:r>
      <w:r w:rsidRPr="004A3315">
        <w:rPr>
          <w:rFonts w:ascii="Arial" w:hAnsi="Arial" w:cs="Arial"/>
          <w:sz w:val="20"/>
          <w:szCs w:val="20"/>
        </w:rPr>
        <w:t>.</w:t>
      </w:r>
    </w:p>
    <w:p w14:paraId="57B49BC4" w14:textId="77777777" w:rsidR="00684B7D" w:rsidRPr="004A3315" w:rsidRDefault="00D16F76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 przypadku rozwiązań zamiennych projektant na podstawie protokołu konieczności zobligowany jest do wydania opinii. Jeżeli wystąpią roboty zamienne projektant w ramach wynagrodzenia umownego wykona projekt zamienny (opis plus szkice i rysunki), przedmiar i kosztorys robót wyłączanych, przedmiar i kosztorys robót wprowadzanych.</w:t>
      </w:r>
    </w:p>
    <w:p w14:paraId="6CB75DED" w14:textId="75F68B40" w:rsidR="00A15FD8" w:rsidRPr="004A3315" w:rsidRDefault="00D16F76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lastRenderedPageBreak/>
        <w:t xml:space="preserve">Opracowania projektowe wykonywane przez Wykonawcę będące naprawieniem błędów w opracowanej przez niego dokumentacji projektowej lub jej uzupełnieniem niezbędnym dla prawidłowej realizacji robót nie będą opłacane. Wykonawca w uzgodnionym obustronnie terminie przekaże Zamawiającemu zmiany oraz poprawki, wynikłe </w:t>
      </w:r>
      <w:r w:rsidR="00FF41A4" w:rsidRPr="004A3315">
        <w:rPr>
          <w:rFonts w:ascii="Arial" w:hAnsi="Arial" w:cs="Arial"/>
          <w:sz w:val="20"/>
          <w:szCs w:val="20"/>
        </w:rPr>
        <w:br/>
      </w:r>
      <w:r w:rsidRPr="004A3315">
        <w:rPr>
          <w:rFonts w:ascii="Arial" w:hAnsi="Arial" w:cs="Arial"/>
          <w:sz w:val="20"/>
          <w:szCs w:val="20"/>
        </w:rPr>
        <w:t>z niezgodności opracowania projektowego ze stanem faktycznym lub z błędów projektowych.</w:t>
      </w:r>
    </w:p>
    <w:p w14:paraId="4DB0813B" w14:textId="55CDDFAA" w:rsidR="00A15FD8" w:rsidRPr="004A3315" w:rsidRDefault="00251B38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Wykonawca przeniesie na Zamawiającego prawa autorskie, prawa majątkowe we wszelkich polach związanych z wybudowaniem i promocją projektu będącego przedmiotem zamówienia oraz prawo zezwalania na wykonywanie autorskich praw zależnych</w:t>
      </w:r>
      <w:r w:rsidR="00FF41A4" w:rsidRPr="004A3315">
        <w:rPr>
          <w:rFonts w:ascii="Arial" w:hAnsi="Arial" w:cs="Arial"/>
          <w:sz w:val="20"/>
          <w:szCs w:val="20"/>
        </w:rPr>
        <w:t>, na warunkach określonych w umowie</w:t>
      </w:r>
      <w:r w:rsidRPr="004A3315">
        <w:rPr>
          <w:rFonts w:ascii="Arial" w:hAnsi="Arial" w:cs="Arial"/>
          <w:sz w:val="20"/>
          <w:szCs w:val="20"/>
        </w:rPr>
        <w:t xml:space="preserve">. </w:t>
      </w:r>
    </w:p>
    <w:p w14:paraId="58D03B19" w14:textId="6B8292A6" w:rsidR="00A15FD8" w:rsidRPr="004A3315" w:rsidRDefault="00251B38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Zaleca się, aby Wykonawca dok</w:t>
      </w:r>
      <w:r w:rsidR="00A15FD8" w:rsidRPr="004A3315">
        <w:rPr>
          <w:rFonts w:ascii="Arial" w:hAnsi="Arial" w:cs="Arial"/>
          <w:sz w:val="20"/>
          <w:szCs w:val="20"/>
        </w:rPr>
        <w:t xml:space="preserve">onał wizji lokalnej </w:t>
      </w:r>
      <w:r w:rsidRPr="004A3315">
        <w:rPr>
          <w:rFonts w:ascii="Arial" w:hAnsi="Arial" w:cs="Arial"/>
          <w:sz w:val="20"/>
          <w:szCs w:val="20"/>
        </w:rPr>
        <w:t>przed złożeniem oferty</w:t>
      </w:r>
      <w:r w:rsidR="00A15FD8" w:rsidRPr="004A3315">
        <w:rPr>
          <w:rFonts w:ascii="Arial" w:hAnsi="Arial" w:cs="Arial"/>
          <w:sz w:val="20"/>
          <w:szCs w:val="20"/>
        </w:rPr>
        <w:t xml:space="preserve"> oraz zapoznał się z treścią Koncepcji</w:t>
      </w:r>
      <w:r w:rsidRPr="004A3315">
        <w:rPr>
          <w:rFonts w:ascii="Arial" w:hAnsi="Arial" w:cs="Arial"/>
          <w:sz w:val="20"/>
          <w:szCs w:val="20"/>
        </w:rPr>
        <w:t>.</w:t>
      </w:r>
    </w:p>
    <w:p w14:paraId="0F3E1345" w14:textId="763EDEF1" w:rsidR="00A15FD8" w:rsidRPr="004A3315" w:rsidRDefault="00251B38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Dokumentacja projektowa przekazana przez Wykonawcę będzie zaopatrzona w pisemne oświadczenie o kompletności dokumentacji </w:t>
      </w:r>
      <w:r w:rsidR="00FF41A4" w:rsidRPr="004A3315">
        <w:rPr>
          <w:rFonts w:ascii="Arial" w:hAnsi="Arial" w:cs="Arial"/>
          <w:sz w:val="20"/>
          <w:szCs w:val="20"/>
        </w:rPr>
        <w:t>oraz</w:t>
      </w:r>
      <w:r w:rsidRPr="004A3315">
        <w:rPr>
          <w:rFonts w:ascii="Arial" w:hAnsi="Arial" w:cs="Arial"/>
          <w:sz w:val="20"/>
          <w:szCs w:val="20"/>
        </w:rPr>
        <w:t xml:space="preserve"> wykonaniu jej zgodnie z </w:t>
      </w:r>
      <w:r w:rsidR="00FF41A4" w:rsidRPr="004A3315">
        <w:rPr>
          <w:rFonts w:ascii="Arial" w:hAnsi="Arial" w:cs="Arial"/>
          <w:sz w:val="20"/>
          <w:szCs w:val="20"/>
        </w:rPr>
        <w:t>u</w:t>
      </w:r>
      <w:r w:rsidRPr="004A3315">
        <w:rPr>
          <w:rFonts w:ascii="Arial" w:hAnsi="Arial" w:cs="Arial"/>
          <w:sz w:val="20"/>
          <w:szCs w:val="20"/>
        </w:rPr>
        <w:t>mową, obowiązującymi przepisami, zasadami wiedzy technicznej i normami</w:t>
      </w:r>
      <w:r w:rsidR="00A15FD8" w:rsidRPr="004A3315">
        <w:rPr>
          <w:rFonts w:ascii="Arial" w:hAnsi="Arial" w:cs="Arial"/>
          <w:sz w:val="20"/>
          <w:szCs w:val="20"/>
        </w:rPr>
        <w:t>.</w:t>
      </w:r>
    </w:p>
    <w:p w14:paraId="6C37E0E9" w14:textId="7982D62D" w:rsidR="00DF5346" w:rsidRPr="004A3315" w:rsidRDefault="00251B38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Wykonawca udzieli rękojmi za wady na cały przedmiot zamówienia do czasu zakończenia</w:t>
      </w:r>
      <w:r w:rsidR="006C0E82" w:rsidRPr="004A3315">
        <w:rPr>
          <w:rFonts w:ascii="Arial" w:hAnsi="Arial" w:cs="Arial"/>
          <w:sz w:val="20"/>
          <w:szCs w:val="20"/>
        </w:rPr>
        <w:t xml:space="preserve"> rękojmi z tytułu</w:t>
      </w:r>
      <w:r w:rsidRPr="004A3315">
        <w:rPr>
          <w:rFonts w:ascii="Arial" w:hAnsi="Arial" w:cs="Arial"/>
          <w:sz w:val="20"/>
          <w:szCs w:val="20"/>
        </w:rPr>
        <w:t xml:space="preserve"> robót budowlanych wykonanych na podstawie dokumentacji projektowej będącej przedmiotem zamówienia.</w:t>
      </w:r>
    </w:p>
    <w:p w14:paraId="7A4335A4" w14:textId="4E78C5A9" w:rsidR="00251B38" w:rsidRPr="004A3315" w:rsidRDefault="00251B38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Termin wykonania zamówienia, tj. termin dostarczenia przez Wykonawcę Zamawiającemu wymaganej dokumentacji technicznej - ustala się </w:t>
      </w:r>
      <w:r w:rsidR="00DF5346" w:rsidRPr="004A3315">
        <w:rPr>
          <w:rFonts w:ascii="Arial" w:hAnsi="Arial" w:cs="Arial"/>
          <w:sz w:val="20"/>
          <w:szCs w:val="20"/>
        </w:rPr>
        <w:t xml:space="preserve">na </w:t>
      </w:r>
      <w:r w:rsidR="00002566" w:rsidRPr="004A3315">
        <w:rPr>
          <w:rFonts w:ascii="Arial" w:hAnsi="Arial" w:cs="Arial"/>
          <w:sz w:val="20"/>
          <w:szCs w:val="20"/>
        </w:rPr>
        <w:t>5</w:t>
      </w:r>
      <w:r w:rsidR="00DF5346" w:rsidRPr="004A3315">
        <w:rPr>
          <w:rFonts w:ascii="Arial" w:hAnsi="Arial" w:cs="Arial"/>
          <w:sz w:val="20"/>
          <w:szCs w:val="20"/>
        </w:rPr>
        <w:t xml:space="preserve">0 dni kalendarzowych od dnia </w:t>
      </w:r>
      <w:r w:rsidR="00FF41A4" w:rsidRPr="004A3315">
        <w:rPr>
          <w:rFonts w:ascii="Arial" w:hAnsi="Arial" w:cs="Arial"/>
          <w:sz w:val="20"/>
          <w:szCs w:val="20"/>
        </w:rPr>
        <w:t xml:space="preserve">zawarcia </w:t>
      </w:r>
      <w:r w:rsidR="00DF5346" w:rsidRPr="004A3315">
        <w:rPr>
          <w:rFonts w:ascii="Arial" w:hAnsi="Arial" w:cs="Arial"/>
          <w:sz w:val="20"/>
          <w:szCs w:val="20"/>
        </w:rPr>
        <w:t>umowy.</w:t>
      </w:r>
      <w:r w:rsidRPr="004A3315">
        <w:rPr>
          <w:rFonts w:ascii="Arial" w:hAnsi="Arial" w:cs="Arial"/>
          <w:sz w:val="20"/>
          <w:szCs w:val="20"/>
        </w:rPr>
        <w:t xml:space="preserve"> </w:t>
      </w:r>
    </w:p>
    <w:p w14:paraId="5932415B" w14:textId="3F37490D" w:rsidR="00B758D3" w:rsidRPr="004A3315" w:rsidRDefault="00B758D3" w:rsidP="00E02C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Dokumentacja projektowa winna zawierać opracowania:</w:t>
      </w:r>
    </w:p>
    <w:p w14:paraId="2D0EF037" w14:textId="2A090785" w:rsidR="00B758D3" w:rsidRPr="004A3315" w:rsidRDefault="00B758D3" w:rsidP="00984950">
      <w:pPr>
        <w:pStyle w:val="Akapitzlist"/>
        <w:numPr>
          <w:ilvl w:val="0"/>
          <w:numId w:val="11"/>
        </w:numPr>
        <w:suppressAutoHyphens w:val="0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Projekt wykonawczy sieci teleinformatycznej wraz z infrastrukturą sprzętową obejmujący system kontroli dostępu i monitoringu technicznego oraz:</w:t>
      </w:r>
    </w:p>
    <w:p w14:paraId="31222A86" w14:textId="0444B27E" w:rsidR="00B758D3" w:rsidRPr="004A3315" w:rsidRDefault="00B758D3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Posiadanego aktualnie wyposażenia serwerowni z rozbudową do </w:t>
      </w:r>
      <w:r w:rsidRPr="004A3315">
        <w:rPr>
          <w:rFonts w:ascii="Arial" w:hAnsi="Arial" w:cs="Arial"/>
          <w:sz w:val="20"/>
          <w:szCs w:val="20"/>
        </w:rPr>
        <w:br/>
        <w:t>4 szaf serwerowych 42 U 800x1000 mm ;</w:t>
      </w:r>
    </w:p>
    <w:p w14:paraId="06C62788" w14:textId="5A803D26" w:rsidR="00B758D3" w:rsidRPr="004A3315" w:rsidRDefault="005476D5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Projekt systemu klimatyzacji oraz wentylacji mechanicznej</w:t>
      </w:r>
      <w:r w:rsidR="00B758D3" w:rsidRPr="004A3315">
        <w:rPr>
          <w:rFonts w:ascii="Arial" w:hAnsi="Arial" w:cs="Arial"/>
          <w:sz w:val="20"/>
          <w:szCs w:val="20"/>
        </w:rPr>
        <w:t xml:space="preserve">; </w:t>
      </w:r>
    </w:p>
    <w:p w14:paraId="7AE73F81" w14:textId="77777777" w:rsidR="00B758D3" w:rsidRPr="004A3315" w:rsidRDefault="00B758D3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Systemu zasilania awaryjnego UPS obejmującego serwerownię;</w:t>
      </w:r>
    </w:p>
    <w:p w14:paraId="147C336C" w14:textId="77777777" w:rsidR="00B758D3" w:rsidRPr="004A3315" w:rsidRDefault="00B758D3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Zintegrowanego systemu monitoringu infrastruktury technicznej </w:t>
      </w:r>
      <w:r w:rsidRPr="004A3315">
        <w:rPr>
          <w:rFonts w:ascii="Arial" w:hAnsi="Arial" w:cs="Arial"/>
          <w:sz w:val="20"/>
          <w:szCs w:val="20"/>
        </w:rPr>
        <w:br/>
        <w:t>z funkcjonalnością wysyłania powiadomień, sprawującego nadzór nad:</w:t>
      </w:r>
    </w:p>
    <w:p w14:paraId="7BCD7DF0" w14:textId="77777777" w:rsidR="00B758D3" w:rsidRPr="004A3315" w:rsidRDefault="00B758D3">
      <w:pPr>
        <w:pStyle w:val="Akapitzlist"/>
        <w:numPr>
          <w:ilvl w:val="2"/>
          <w:numId w:val="11"/>
        </w:numPr>
        <w:suppressAutoHyphens w:val="0"/>
        <w:spacing w:after="0"/>
        <w:ind w:left="1843" w:hanging="142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Klimatyzacją (pomiar temperatury i wilgotności)</w:t>
      </w:r>
    </w:p>
    <w:p w14:paraId="156559E0" w14:textId="77777777" w:rsidR="00B758D3" w:rsidRPr="004A3315" w:rsidRDefault="00B758D3">
      <w:pPr>
        <w:pStyle w:val="Akapitzlist"/>
        <w:numPr>
          <w:ilvl w:val="2"/>
          <w:numId w:val="11"/>
        </w:numPr>
        <w:suppressAutoHyphens w:val="0"/>
        <w:spacing w:after="0"/>
        <w:ind w:left="1843" w:hanging="142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Systemem zasilania (pomiar obecności zasilania w rozdzielni TK-S)</w:t>
      </w:r>
    </w:p>
    <w:p w14:paraId="6C359940" w14:textId="77777777" w:rsidR="00B758D3" w:rsidRPr="004A3315" w:rsidRDefault="00B758D3">
      <w:pPr>
        <w:pStyle w:val="Akapitzlist"/>
        <w:numPr>
          <w:ilvl w:val="2"/>
          <w:numId w:val="11"/>
        </w:numPr>
        <w:suppressAutoHyphens w:val="0"/>
        <w:spacing w:after="0"/>
        <w:ind w:left="1843" w:hanging="142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Urządzeniami UPS</w:t>
      </w:r>
    </w:p>
    <w:p w14:paraId="5F4512E6" w14:textId="77777777" w:rsidR="00B758D3" w:rsidRPr="004A3315" w:rsidRDefault="00B758D3">
      <w:pPr>
        <w:pStyle w:val="Akapitzlist"/>
        <w:numPr>
          <w:ilvl w:val="2"/>
          <w:numId w:val="11"/>
        </w:numPr>
        <w:suppressAutoHyphens w:val="0"/>
        <w:spacing w:after="0"/>
        <w:ind w:left="1843" w:hanging="142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Wykrywaniem obecności wody i dymu</w:t>
      </w:r>
    </w:p>
    <w:p w14:paraId="05C66BF1" w14:textId="77777777" w:rsidR="005476D5" w:rsidRPr="004A3315" w:rsidRDefault="00B758D3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Dwuetapowego systemu kontroli dostępu oraz monitoringu wizyjnego (rozbudowa istniejącego)</w:t>
      </w:r>
      <w:r w:rsidR="005476D5" w:rsidRPr="004A3315">
        <w:rPr>
          <w:rFonts w:ascii="Arial" w:hAnsi="Arial" w:cs="Arial"/>
          <w:sz w:val="20"/>
          <w:szCs w:val="20"/>
        </w:rPr>
        <w:t>;</w:t>
      </w:r>
    </w:p>
    <w:p w14:paraId="3FBCCAFA" w14:textId="100590FD" w:rsidR="00B758D3" w:rsidRPr="004A3315" w:rsidRDefault="005476D5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Projekt nowych połączeń światłowodowych dla obsługi lokalnych punktów dystrybucyjnych </w:t>
      </w:r>
      <w:r w:rsidR="0063286E" w:rsidRPr="004A3315">
        <w:rPr>
          <w:rFonts w:ascii="Arial" w:hAnsi="Arial" w:cs="Arial"/>
          <w:sz w:val="20"/>
          <w:szCs w:val="20"/>
        </w:rPr>
        <w:t>zgodnie z koncepcją</w:t>
      </w:r>
      <w:r w:rsidR="00B758D3" w:rsidRPr="004A3315">
        <w:rPr>
          <w:rFonts w:ascii="Arial" w:hAnsi="Arial" w:cs="Arial"/>
          <w:sz w:val="20"/>
          <w:szCs w:val="20"/>
        </w:rPr>
        <w:t>.</w:t>
      </w:r>
    </w:p>
    <w:p w14:paraId="48C3B8A7" w14:textId="77777777" w:rsidR="00B758D3" w:rsidRPr="004A3315" w:rsidRDefault="00B758D3" w:rsidP="00984950">
      <w:pPr>
        <w:pStyle w:val="Akapitzlist"/>
        <w:numPr>
          <w:ilvl w:val="0"/>
          <w:numId w:val="11"/>
        </w:numPr>
        <w:suppressAutoHyphens w:val="0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Projekt dedykowanej elektrycznej instalacji zasilającej z uwzględnieniem:</w:t>
      </w:r>
    </w:p>
    <w:p w14:paraId="178FC4B9" w14:textId="77777777" w:rsidR="00B758D3" w:rsidRPr="004A3315" w:rsidRDefault="00B758D3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Dostosowania obecnego systemu zasilania do wymagań wynikających projektu sieci teleinformatycznej określonego w pkt. 1; </w:t>
      </w:r>
    </w:p>
    <w:p w14:paraId="5AB7D11F" w14:textId="013CF659" w:rsidR="00B758D3" w:rsidRPr="004A3315" w:rsidRDefault="00B758D3" w:rsidP="00984950">
      <w:pPr>
        <w:pStyle w:val="Akapitzlist"/>
        <w:numPr>
          <w:ilvl w:val="1"/>
          <w:numId w:val="11"/>
        </w:numPr>
        <w:suppressAutoHyphens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Zapewnienia dodatkowego obwodu zasilającego dla potrzeb kontroli dostępu i nadzoru zdalnego</w:t>
      </w:r>
    </w:p>
    <w:p w14:paraId="58DE7731" w14:textId="26912B5C" w:rsidR="00B758D3" w:rsidRPr="004A3315" w:rsidRDefault="00B758D3" w:rsidP="00984950">
      <w:pPr>
        <w:pStyle w:val="Akapitzlist"/>
        <w:numPr>
          <w:ilvl w:val="0"/>
          <w:numId w:val="11"/>
        </w:numPr>
        <w:suppressAutoHyphens w:val="0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Dokumentacja powinna być zgodna z obowiązującymi w tym zakresie przepisami. </w:t>
      </w:r>
    </w:p>
    <w:p w14:paraId="2A39203F" w14:textId="44B5C663" w:rsidR="00F006BB" w:rsidRPr="004A3315" w:rsidRDefault="00F006BB" w:rsidP="00F006BB">
      <w:pPr>
        <w:rPr>
          <w:rFonts w:ascii="Arial" w:hAnsi="Arial" w:cs="Arial"/>
          <w:sz w:val="20"/>
          <w:szCs w:val="20"/>
        </w:rPr>
      </w:pPr>
    </w:p>
    <w:p w14:paraId="0C888AA0" w14:textId="185408BA" w:rsidR="00F006BB" w:rsidRPr="004A3315" w:rsidRDefault="00F006BB" w:rsidP="00F006BB">
      <w:pPr>
        <w:jc w:val="center"/>
        <w:rPr>
          <w:rFonts w:ascii="Arial" w:hAnsi="Arial" w:cs="Arial"/>
          <w:b/>
          <w:sz w:val="20"/>
          <w:szCs w:val="20"/>
        </w:rPr>
      </w:pPr>
      <w:r w:rsidRPr="004A3315">
        <w:rPr>
          <w:rFonts w:ascii="Arial" w:hAnsi="Arial" w:cs="Arial"/>
          <w:b/>
          <w:sz w:val="20"/>
          <w:szCs w:val="20"/>
        </w:rPr>
        <w:t>ROZDZIAŁ II</w:t>
      </w:r>
    </w:p>
    <w:p w14:paraId="7428405E" w14:textId="3E9FF6A9" w:rsidR="00BC706B" w:rsidRPr="004A3315" w:rsidRDefault="00BC706B" w:rsidP="00BC706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73A426B" w14:textId="5E88BE0C" w:rsidR="00BC706B" w:rsidRPr="004A3315" w:rsidRDefault="00BC706B" w:rsidP="00954551">
      <w:pPr>
        <w:pStyle w:val="Akapitzlist"/>
        <w:numPr>
          <w:ilvl w:val="0"/>
          <w:numId w:val="15"/>
        </w:numPr>
        <w:suppressAutoHyphens w:val="0"/>
        <w:spacing w:after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Przedstawione wymagania są wymaganiami minimalnymi</w:t>
      </w:r>
      <w:r w:rsidR="00755AE8" w:rsidRPr="004A3315">
        <w:rPr>
          <w:rFonts w:ascii="Arial" w:hAnsi="Arial" w:cs="Arial"/>
          <w:sz w:val="20"/>
          <w:szCs w:val="20"/>
        </w:rPr>
        <w:t>. Zamawiający oczekuje propozycji rozszerzających zakres prac/urządzeń, jeżeli wymagają tego przepisy/</w:t>
      </w:r>
      <w:r w:rsidR="00FF41A4" w:rsidRPr="004A3315">
        <w:rPr>
          <w:rFonts w:ascii="Arial" w:hAnsi="Arial" w:cs="Arial"/>
          <w:sz w:val="20"/>
          <w:szCs w:val="20"/>
        </w:rPr>
        <w:t>zasady wiedzy technicznej/</w:t>
      </w:r>
      <w:r w:rsidR="00755AE8" w:rsidRPr="004A3315">
        <w:rPr>
          <w:rFonts w:ascii="Arial" w:hAnsi="Arial" w:cs="Arial"/>
          <w:sz w:val="20"/>
          <w:szCs w:val="20"/>
        </w:rPr>
        <w:t>normy/dobra praktyka.</w:t>
      </w:r>
      <w:r w:rsidRPr="004A3315">
        <w:rPr>
          <w:rFonts w:ascii="Arial" w:hAnsi="Arial" w:cs="Arial"/>
          <w:sz w:val="20"/>
          <w:szCs w:val="20"/>
        </w:rPr>
        <w:t xml:space="preserve"> </w:t>
      </w:r>
    </w:p>
    <w:p w14:paraId="2112EED8" w14:textId="77777777" w:rsidR="00BC706B" w:rsidRPr="004A3315" w:rsidRDefault="00BC706B" w:rsidP="00BC706B">
      <w:pPr>
        <w:pStyle w:val="Akapitzlist"/>
        <w:numPr>
          <w:ilvl w:val="0"/>
          <w:numId w:val="15"/>
        </w:numPr>
        <w:suppressAutoHyphens w:val="0"/>
        <w:spacing w:after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 przypadku przetwarzania danych osobowych/wrażliwych w pomieszczeniach należy dodatkowo uwzględnić wymogi dla miejsc przetwarzania danych osobowych/wrażliwych.</w:t>
      </w:r>
    </w:p>
    <w:p w14:paraId="7D563073" w14:textId="77777777" w:rsidR="00BC706B" w:rsidRPr="004A3315" w:rsidRDefault="00BC706B" w:rsidP="00BC706B">
      <w:pPr>
        <w:pStyle w:val="Akapitzlist"/>
        <w:numPr>
          <w:ilvl w:val="0"/>
          <w:numId w:val="15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    Wymagania wspólne dla węzła teleinformatycznego i serwerowni:</w:t>
      </w:r>
    </w:p>
    <w:p w14:paraId="49766BAD" w14:textId="77777777" w:rsidR="00BC706B" w:rsidRPr="004A3315" w:rsidRDefault="00BC706B" w:rsidP="00BC706B">
      <w:pPr>
        <w:pStyle w:val="Akapitzlist"/>
        <w:numPr>
          <w:ilvl w:val="0"/>
          <w:numId w:val="13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Kondygnacja. </w:t>
      </w:r>
    </w:p>
    <w:p w14:paraId="5F0DA10A" w14:textId="7F07A7DA" w:rsidR="00BC706B" w:rsidRPr="004A3315" w:rsidRDefault="006C0F63" w:rsidP="00BC706B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lastRenderedPageBreak/>
        <w:t>N</w:t>
      </w:r>
      <w:r w:rsidR="00BC706B" w:rsidRPr="004A3315">
        <w:rPr>
          <w:rFonts w:ascii="Arial" w:hAnsi="Arial" w:cs="Arial"/>
          <w:sz w:val="20"/>
          <w:szCs w:val="20"/>
        </w:rPr>
        <w:t xml:space="preserve">ależy przewidzieć aby ciągi komunikacyjne do pomieszczenia serwerowni umożliwiały transport przewidywanych urządzeń oraz wyposażenia. np. możliwość wniesienia szafy </w:t>
      </w:r>
      <w:proofErr w:type="spellStart"/>
      <w:r w:rsidR="00BC706B" w:rsidRPr="004A3315">
        <w:rPr>
          <w:rFonts w:ascii="Arial" w:hAnsi="Arial" w:cs="Arial"/>
          <w:sz w:val="20"/>
          <w:szCs w:val="20"/>
        </w:rPr>
        <w:t>rack</w:t>
      </w:r>
      <w:proofErr w:type="spellEnd"/>
      <w:r w:rsidR="00BC706B" w:rsidRPr="004A3315">
        <w:rPr>
          <w:rFonts w:ascii="Arial" w:hAnsi="Arial" w:cs="Arial"/>
          <w:sz w:val="20"/>
          <w:szCs w:val="20"/>
        </w:rPr>
        <w:t>, UPS itp.</w:t>
      </w:r>
    </w:p>
    <w:p w14:paraId="28E7EAA1" w14:textId="77777777" w:rsidR="00BC706B" w:rsidRPr="004A3315" w:rsidRDefault="00BC706B" w:rsidP="00BC706B">
      <w:pPr>
        <w:pStyle w:val="Akapitzlist"/>
        <w:numPr>
          <w:ilvl w:val="0"/>
          <w:numId w:val="13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Parametry środowiskowe:</w:t>
      </w:r>
    </w:p>
    <w:p w14:paraId="6420EED7" w14:textId="77777777" w:rsidR="00BC706B" w:rsidRPr="004A3315" w:rsidRDefault="00BC706B" w:rsidP="00BC706B">
      <w:pPr>
        <w:pStyle w:val="Akapitzlist"/>
        <w:numPr>
          <w:ilvl w:val="1"/>
          <w:numId w:val="13"/>
        </w:numPr>
        <w:suppressAutoHyphens w:val="0"/>
        <w:spacing w:after="0"/>
        <w:ind w:left="170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ciepło – w pomieszczeniu należy zapewnić temperaturę w granicach 18-27°C,</w:t>
      </w:r>
    </w:p>
    <w:p w14:paraId="5E778B77" w14:textId="77777777" w:rsidR="00BC706B" w:rsidRPr="004A3315" w:rsidRDefault="00BC706B" w:rsidP="00BC706B">
      <w:pPr>
        <w:pStyle w:val="Akapitzlist"/>
        <w:numPr>
          <w:ilvl w:val="1"/>
          <w:numId w:val="13"/>
        </w:numPr>
        <w:suppressAutoHyphens w:val="0"/>
        <w:spacing w:after="0"/>
        <w:ind w:left="170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wilgotność – minimalna wilgotność na poziomie 5,5°C temperatury punktu rosy (DP) i maksymalna 60% RH (wilgotność względna) lub 15°C temperatury punktu rosy (DP),</w:t>
      </w:r>
    </w:p>
    <w:p w14:paraId="2B2E3A82" w14:textId="77777777" w:rsidR="00BC706B" w:rsidRPr="004A3315" w:rsidRDefault="00BC706B" w:rsidP="00BC706B">
      <w:pPr>
        <w:pStyle w:val="Akapitzlist"/>
        <w:spacing w:after="0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np. jeżeli utrzymujemy temperaturę w granicach:</w:t>
      </w:r>
    </w:p>
    <w:p w14:paraId="278764BF" w14:textId="77777777" w:rsidR="00BC706B" w:rsidRPr="004A3315" w:rsidRDefault="00BC706B" w:rsidP="00BC706B">
      <w:pPr>
        <w:pStyle w:val="Akapitzlist"/>
        <w:numPr>
          <w:ilvl w:val="0"/>
          <w:numId w:val="16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19-21°C to RH musi zawierać się w przedziale 40-68%,</w:t>
      </w:r>
      <w:r w:rsidRPr="004A3315">
        <w:rPr>
          <w:rFonts w:ascii="Arial" w:hAnsi="Arial" w:cs="Arial"/>
          <w:sz w:val="20"/>
          <w:szCs w:val="20"/>
        </w:rPr>
        <w:tab/>
      </w:r>
    </w:p>
    <w:p w14:paraId="1030ACDC" w14:textId="77777777" w:rsidR="00BC706B" w:rsidRPr="004A3315" w:rsidRDefault="00BC706B" w:rsidP="00BC706B">
      <w:pPr>
        <w:pStyle w:val="Akapitzlist"/>
        <w:numPr>
          <w:ilvl w:val="0"/>
          <w:numId w:val="16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21-23°C to RH musi zawierać się w przedziale 36-60%,</w:t>
      </w:r>
      <w:r w:rsidRPr="004A3315">
        <w:rPr>
          <w:rFonts w:ascii="Arial" w:hAnsi="Arial" w:cs="Arial"/>
          <w:sz w:val="20"/>
          <w:szCs w:val="20"/>
        </w:rPr>
        <w:tab/>
      </w:r>
    </w:p>
    <w:p w14:paraId="3664339D" w14:textId="77777777" w:rsidR="00BC706B" w:rsidRPr="004A3315" w:rsidRDefault="00BC706B" w:rsidP="00BC706B">
      <w:pPr>
        <w:pStyle w:val="Akapitzlist"/>
        <w:numPr>
          <w:ilvl w:val="0"/>
          <w:numId w:val="16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23-25°C to RH musi zawierać się w przedziale 33-53%.</w:t>
      </w:r>
    </w:p>
    <w:p w14:paraId="3D1CD0A6" w14:textId="77777777" w:rsidR="00BC706B" w:rsidRPr="004A3315" w:rsidRDefault="00BC706B" w:rsidP="00BC706B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Jeżeli utrzymanie zadanej temperatury wymaga zastosowania urządzenia chłodzącego, to należy zapewnić redundancję chłodzenia lub powiadamianie o przekroczeniu zadanej temperatury w sposób niezależny od infrastruktury teleinformatycznej serwerowni np. SMS. Zaleca się zastosowanie klimatyzacji obsługującą wyłącznie pomieszczenie serwerowni i niepodłączonej do systemu klimatyzacji całego obiektu</w:t>
      </w:r>
    </w:p>
    <w:p w14:paraId="157D3624" w14:textId="2096D560" w:rsidR="00BC706B" w:rsidRPr="004A3315" w:rsidRDefault="00BC706B" w:rsidP="00BC706B">
      <w:pPr>
        <w:pStyle w:val="Akapitzlist"/>
        <w:numPr>
          <w:ilvl w:val="0"/>
          <w:numId w:val="13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Podłoga</w:t>
      </w:r>
      <w:r w:rsidR="00C934AB" w:rsidRPr="004A3315">
        <w:rPr>
          <w:rFonts w:ascii="Arial" w:hAnsi="Arial" w:cs="Arial"/>
          <w:sz w:val="20"/>
          <w:szCs w:val="20"/>
        </w:rPr>
        <w:t>, podniesiona</w:t>
      </w:r>
      <w:r w:rsidRPr="004A3315">
        <w:rPr>
          <w:rFonts w:ascii="Arial" w:hAnsi="Arial" w:cs="Arial"/>
          <w:sz w:val="20"/>
          <w:szCs w:val="20"/>
        </w:rPr>
        <w:t xml:space="preserve"> antyelektrostatyczna i niepalna.</w:t>
      </w:r>
    </w:p>
    <w:p w14:paraId="3C1BA41E" w14:textId="77777777" w:rsidR="00BC706B" w:rsidRPr="004A3315" w:rsidRDefault="00BC706B" w:rsidP="00BC706B">
      <w:pPr>
        <w:pStyle w:val="Akapitzlist"/>
        <w:numPr>
          <w:ilvl w:val="0"/>
          <w:numId w:val="13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SSWIN.</w:t>
      </w:r>
    </w:p>
    <w:p w14:paraId="0B73F056" w14:textId="77777777" w:rsidR="00BC706B" w:rsidRPr="004A3315" w:rsidRDefault="00BC706B" w:rsidP="00BC706B">
      <w:pPr>
        <w:pStyle w:val="Akapitzlist"/>
        <w:numPr>
          <w:ilvl w:val="1"/>
          <w:numId w:val="13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zabezpieczenia fizyczne muszą być na tyle wytrzymałe, aby czas ich przełamania był dłuższy, niż czas wykrycia próby ich przełamania i odpowiedniej reakcji pracowników ochrony. </w:t>
      </w:r>
    </w:p>
    <w:p w14:paraId="79D7DA1F" w14:textId="77777777" w:rsidR="00BC706B" w:rsidRPr="004A3315" w:rsidRDefault="00BC706B" w:rsidP="00BC706B">
      <w:pPr>
        <w:pStyle w:val="Akapitzlist"/>
        <w:numPr>
          <w:ilvl w:val="1"/>
          <w:numId w:val="13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Pomieszczenie musi być wyposażone w system SSWIN.</w:t>
      </w:r>
    </w:p>
    <w:p w14:paraId="68D7D105" w14:textId="77777777" w:rsidR="00BC706B" w:rsidRPr="004A3315" w:rsidRDefault="00BC706B" w:rsidP="00BC706B">
      <w:pPr>
        <w:pStyle w:val="Akapitzlist"/>
        <w:numPr>
          <w:ilvl w:val="0"/>
          <w:numId w:val="13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Podtrzymanie energii elektrycznej. Zabezpieczenie urządzeń na wypadek krótkotrwałych przerw w dostawie energii elektrycznej np. UPS </w:t>
      </w:r>
    </w:p>
    <w:p w14:paraId="3A7A8D1A" w14:textId="77777777" w:rsidR="00BC706B" w:rsidRPr="004A3315" w:rsidRDefault="00BC706B" w:rsidP="00BC706B">
      <w:pPr>
        <w:pStyle w:val="Akapitzlist"/>
        <w:numPr>
          <w:ilvl w:val="0"/>
          <w:numId w:val="13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Kontrola dostępu – organizacja jednostki musi uniemożliwiać dostęp do pomieszczenia osoby nieuprawnionej. Dostęp osoby nie mającej stałych uprawnień do dostępu do pomieszczenia musi zostać odnotowany w rejestrze wejść. </w:t>
      </w:r>
    </w:p>
    <w:p w14:paraId="0A83E196" w14:textId="77777777" w:rsidR="00BC706B" w:rsidRPr="004A3315" w:rsidRDefault="00BC706B" w:rsidP="00BC706B">
      <w:pPr>
        <w:pStyle w:val="Akapitzlist"/>
        <w:numPr>
          <w:ilvl w:val="0"/>
          <w:numId w:val="15"/>
        </w:numPr>
        <w:suppressAutoHyphens w:val="0"/>
        <w:spacing w:after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Wymagania dodatkowe dla pomieszczenia serwerowni:</w:t>
      </w:r>
    </w:p>
    <w:p w14:paraId="0071E162" w14:textId="77777777" w:rsidR="00BC706B" w:rsidRPr="004A3315" w:rsidRDefault="00BC706B" w:rsidP="00BC706B">
      <w:pPr>
        <w:pStyle w:val="Akapitzlist"/>
        <w:numPr>
          <w:ilvl w:val="0"/>
          <w:numId w:val="14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Pomieszczenie serwerowni jest klasyfikowane jako nie przeznaczone na stały pobyt ludzi. Może bezpośrednio sąsiadować z pomieszczeniami przeznaczonymi na stały pobyt ludzi pod warunkiem zastosowania rozwiązań </w:t>
      </w:r>
      <w:proofErr w:type="spellStart"/>
      <w:r w:rsidRPr="004A3315">
        <w:rPr>
          <w:rFonts w:ascii="Arial" w:hAnsi="Arial" w:cs="Arial"/>
          <w:sz w:val="20"/>
          <w:szCs w:val="20"/>
        </w:rPr>
        <w:t>konstrukcyjno</w:t>
      </w:r>
      <w:proofErr w:type="spellEnd"/>
      <w:r w:rsidRPr="004A3315">
        <w:rPr>
          <w:rFonts w:ascii="Arial" w:hAnsi="Arial" w:cs="Arial"/>
          <w:sz w:val="20"/>
          <w:szCs w:val="20"/>
        </w:rPr>
        <w:t xml:space="preserve"> – materiałowych, zapewniających ochronę sąsiednich pomieszczeń przed uciążliwym oddziaływaniem urządzeń umieszczonych w serwerowni.</w:t>
      </w:r>
    </w:p>
    <w:p w14:paraId="7C3883FD" w14:textId="6209A726" w:rsidR="00BC706B" w:rsidRPr="004A3315" w:rsidRDefault="00BC706B" w:rsidP="00954551">
      <w:pPr>
        <w:pStyle w:val="Akapitzlist"/>
        <w:numPr>
          <w:ilvl w:val="0"/>
          <w:numId w:val="14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Kontrola dostępu: </w:t>
      </w:r>
      <w:r w:rsidR="00954551" w:rsidRPr="004A3315">
        <w:rPr>
          <w:rFonts w:ascii="Arial" w:hAnsi="Arial" w:cs="Arial"/>
          <w:sz w:val="20"/>
          <w:szCs w:val="20"/>
        </w:rPr>
        <w:t>to w rozumieniu Zamawiającego wejście</w:t>
      </w:r>
      <w:r w:rsidRPr="004A3315">
        <w:rPr>
          <w:rFonts w:ascii="Arial" w:hAnsi="Arial" w:cs="Arial"/>
          <w:sz w:val="20"/>
          <w:szCs w:val="20"/>
        </w:rPr>
        <w:t xml:space="preserve"> autoryzacja dwuetapowa, przy czym jeden etap musi wymagać użycia urządzenia fizycznego np. karta, drugi etap hasło lub kod pin. Preferowane użycie posiadanych obecnie przez pracowników kart zbliżeniowych w standardzie MIFARE.</w:t>
      </w:r>
    </w:p>
    <w:p w14:paraId="1F2C780C" w14:textId="77777777" w:rsidR="00BC706B" w:rsidRPr="004A3315" w:rsidRDefault="00BC706B" w:rsidP="00BC706B">
      <w:pPr>
        <w:pStyle w:val="Akapitzlist"/>
        <w:numPr>
          <w:ilvl w:val="0"/>
          <w:numId w:val="14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 xml:space="preserve">Należy przewidzieć odpowiednią ilość miejsca zarówno w krosownicach, jak i w szafach </w:t>
      </w:r>
      <w:proofErr w:type="spellStart"/>
      <w:r w:rsidRPr="004A3315">
        <w:rPr>
          <w:rFonts w:ascii="Arial" w:hAnsi="Arial" w:cs="Arial"/>
          <w:sz w:val="20"/>
          <w:szCs w:val="20"/>
        </w:rPr>
        <w:t>rack</w:t>
      </w:r>
      <w:proofErr w:type="spellEnd"/>
      <w:r w:rsidRPr="004A3315">
        <w:rPr>
          <w:rFonts w:ascii="Arial" w:hAnsi="Arial" w:cs="Arial"/>
          <w:sz w:val="20"/>
          <w:szCs w:val="20"/>
        </w:rPr>
        <w:t xml:space="preserve"> z zapasem min. 30% na przyszłą rozbudowę. </w:t>
      </w:r>
    </w:p>
    <w:p w14:paraId="08063702" w14:textId="77777777" w:rsidR="00BC706B" w:rsidRPr="004A3315" w:rsidRDefault="00BC706B" w:rsidP="00BC706B">
      <w:pPr>
        <w:pStyle w:val="Akapitzlist"/>
        <w:numPr>
          <w:ilvl w:val="0"/>
          <w:numId w:val="14"/>
        </w:numPr>
        <w:suppressAutoHyphens w:val="0"/>
        <w:spacing w:after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A3315">
        <w:rPr>
          <w:rFonts w:ascii="Arial" w:hAnsi="Arial" w:cs="Arial"/>
          <w:sz w:val="20"/>
          <w:szCs w:val="20"/>
        </w:rPr>
        <w:t>Czas podtrzymania energii elektrycznej przez UPS musi zapewniać możliwość zamknięcia/wyłączenia serwerów i innych urządzeń.</w:t>
      </w:r>
    </w:p>
    <w:p w14:paraId="7001A3A4" w14:textId="77777777" w:rsidR="00BC706B" w:rsidRPr="004A3315" w:rsidRDefault="00BC706B" w:rsidP="00F006BB">
      <w:pPr>
        <w:jc w:val="center"/>
        <w:rPr>
          <w:rFonts w:ascii="Arial" w:hAnsi="Arial" w:cs="Arial"/>
          <w:b/>
          <w:sz w:val="20"/>
          <w:szCs w:val="20"/>
        </w:rPr>
      </w:pPr>
    </w:p>
    <w:sectPr w:rsidR="00BC706B" w:rsidRPr="004A3315" w:rsidSect="004A3315">
      <w:footerReference w:type="default" r:id="rId7"/>
      <w:pgSz w:w="11906" w:h="16838"/>
      <w:pgMar w:top="1276" w:right="1417" w:bottom="1276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D07F" w14:textId="77777777" w:rsidR="00CB30E9" w:rsidRDefault="00CB30E9" w:rsidP="00461BA0">
      <w:r>
        <w:separator/>
      </w:r>
    </w:p>
  </w:endnote>
  <w:endnote w:type="continuationSeparator" w:id="0">
    <w:p w14:paraId="6E3BD822" w14:textId="77777777" w:rsidR="00CB30E9" w:rsidRDefault="00CB30E9" w:rsidP="0046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363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6C7E27" w14:textId="732FEB93" w:rsidR="004A3315" w:rsidRDefault="004A3315">
            <w:pPr>
              <w:pStyle w:val="Stopka"/>
              <w:jc w:val="right"/>
            </w:pPr>
            <w:r w:rsidRPr="004A331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A33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A33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4A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3315">
              <w:rPr>
                <w:rFonts w:ascii="Arial" w:hAnsi="Arial" w:cs="Arial"/>
                <w:sz w:val="18"/>
                <w:szCs w:val="18"/>
              </w:rPr>
              <w:t>2</w:t>
            </w:r>
            <w:r w:rsidRPr="004A33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33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A33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A33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4A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3315">
              <w:rPr>
                <w:rFonts w:ascii="Arial" w:hAnsi="Arial" w:cs="Arial"/>
                <w:sz w:val="18"/>
                <w:szCs w:val="18"/>
              </w:rPr>
              <w:t>2</w:t>
            </w:r>
            <w:r w:rsidRPr="004A33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4F4B5F8" w14:textId="77777777" w:rsidR="004A3315" w:rsidRDefault="004A3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0F62" w14:textId="77777777" w:rsidR="00CB30E9" w:rsidRDefault="00CB30E9" w:rsidP="00461BA0">
      <w:r>
        <w:separator/>
      </w:r>
    </w:p>
  </w:footnote>
  <w:footnote w:type="continuationSeparator" w:id="0">
    <w:p w14:paraId="1714A096" w14:textId="77777777" w:rsidR="00CB30E9" w:rsidRDefault="00CB30E9" w:rsidP="0046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4CC7"/>
    <w:multiLevelType w:val="hybridMultilevel"/>
    <w:tmpl w:val="19C88778"/>
    <w:lvl w:ilvl="0" w:tplc="0415000F">
      <w:start w:val="1"/>
      <w:numFmt w:val="decimal"/>
      <w:lvlText w:val="%1."/>
      <w:lvlJc w:val="left"/>
      <w:pPr>
        <w:ind w:left="1080" w:hanging="360"/>
      </w:pPr>
      <w:rPr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2B26"/>
    <w:multiLevelType w:val="hybridMultilevel"/>
    <w:tmpl w:val="3C3C5A50"/>
    <w:lvl w:ilvl="0" w:tplc="CDD60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647C8"/>
    <w:multiLevelType w:val="hybridMultilevel"/>
    <w:tmpl w:val="135C104A"/>
    <w:lvl w:ilvl="0" w:tplc="3CE48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55655"/>
    <w:multiLevelType w:val="hybridMultilevel"/>
    <w:tmpl w:val="AFC25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4358"/>
    <w:multiLevelType w:val="hybridMultilevel"/>
    <w:tmpl w:val="BF7A55B8"/>
    <w:lvl w:ilvl="0" w:tplc="7FB2539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65586"/>
    <w:multiLevelType w:val="hybridMultilevel"/>
    <w:tmpl w:val="6BDC5906"/>
    <w:lvl w:ilvl="0" w:tplc="04743A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0F0D64"/>
    <w:multiLevelType w:val="hybridMultilevel"/>
    <w:tmpl w:val="5488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65ED"/>
    <w:multiLevelType w:val="hybridMultilevel"/>
    <w:tmpl w:val="B4CA5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240F9"/>
    <w:multiLevelType w:val="hybridMultilevel"/>
    <w:tmpl w:val="1826CC9A"/>
    <w:lvl w:ilvl="0" w:tplc="3DC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52E85"/>
    <w:multiLevelType w:val="hybridMultilevel"/>
    <w:tmpl w:val="B2CE2DB4"/>
    <w:lvl w:ilvl="0" w:tplc="34C83B06">
      <w:start w:val="12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8487A8D"/>
    <w:multiLevelType w:val="hybridMultilevel"/>
    <w:tmpl w:val="1DA216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DD27DD"/>
    <w:multiLevelType w:val="hybridMultilevel"/>
    <w:tmpl w:val="07C2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3359"/>
    <w:multiLevelType w:val="hybridMultilevel"/>
    <w:tmpl w:val="08D8A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33C7F"/>
    <w:multiLevelType w:val="hybridMultilevel"/>
    <w:tmpl w:val="72DCFD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1F06CC"/>
    <w:multiLevelType w:val="hybridMultilevel"/>
    <w:tmpl w:val="59D0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A3D53"/>
    <w:multiLevelType w:val="hybridMultilevel"/>
    <w:tmpl w:val="7188DC94"/>
    <w:lvl w:ilvl="0" w:tplc="5D6EB3A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6466924">
    <w:abstractNumId w:val="11"/>
  </w:num>
  <w:num w:numId="2" w16cid:durableId="1749155913">
    <w:abstractNumId w:val="1"/>
  </w:num>
  <w:num w:numId="3" w16cid:durableId="1422599796">
    <w:abstractNumId w:val="15"/>
  </w:num>
  <w:num w:numId="4" w16cid:durableId="1978029208">
    <w:abstractNumId w:val="10"/>
  </w:num>
  <w:num w:numId="5" w16cid:durableId="967246975">
    <w:abstractNumId w:val="9"/>
  </w:num>
  <w:num w:numId="6" w16cid:durableId="1092625555">
    <w:abstractNumId w:val="6"/>
  </w:num>
  <w:num w:numId="7" w16cid:durableId="2098554268">
    <w:abstractNumId w:val="4"/>
  </w:num>
  <w:num w:numId="8" w16cid:durableId="1451708878">
    <w:abstractNumId w:val="14"/>
  </w:num>
  <w:num w:numId="9" w16cid:durableId="2118597206">
    <w:abstractNumId w:val="13"/>
  </w:num>
  <w:num w:numId="10" w16cid:durableId="1691489366">
    <w:abstractNumId w:val="2"/>
  </w:num>
  <w:num w:numId="11" w16cid:durableId="1714889278">
    <w:abstractNumId w:val="8"/>
  </w:num>
  <w:num w:numId="12" w16cid:durableId="1801727394">
    <w:abstractNumId w:val="3"/>
  </w:num>
  <w:num w:numId="13" w16cid:durableId="1756392561">
    <w:abstractNumId w:val="12"/>
  </w:num>
  <w:num w:numId="14" w16cid:durableId="1967546222">
    <w:abstractNumId w:val="7"/>
  </w:num>
  <w:num w:numId="15" w16cid:durableId="220791886">
    <w:abstractNumId w:val="0"/>
  </w:num>
  <w:num w:numId="16" w16cid:durableId="61031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McdthOphBfh1P26m6BuJp6ktXGyVTFZyq3wHrM7+e6G5NE3n4jNu7V2BdhEFYyRsKweXoW3gJysDCjB8jRaYw==" w:salt="zbrupvaGAnqQDaefevFB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2566"/>
    <w:rsid w:val="000106D0"/>
    <w:rsid w:val="000151F3"/>
    <w:rsid w:val="00031255"/>
    <w:rsid w:val="000319D2"/>
    <w:rsid w:val="000358C5"/>
    <w:rsid w:val="00061A20"/>
    <w:rsid w:val="00070171"/>
    <w:rsid w:val="00074018"/>
    <w:rsid w:val="00087931"/>
    <w:rsid w:val="000B4CD9"/>
    <w:rsid w:val="000C04E2"/>
    <w:rsid w:val="000D1D25"/>
    <w:rsid w:val="000E0D74"/>
    <w:rsid w:val="000F64FE"/>
    <w:rsid w:val="001473CA"/>
    <w:rsid w:val="0015096B"/>
    <w:rsid w:val="00193246"/>
    <w:rsid w:val="001A7300"/>
    <w:rsid w:val="001C017E"/>
    <w:rsid w:val="001C11AC"/>
    <w:rsid w:val="001C2C6C"/>
    <w:rsid w:val="001C69F1"/>
    <w:rsid w:val="001D4239"/>
    <w:rsid w:val="00213EB6"/>
    <w:rsid w:val="00226082"/>
    <w:rsid w:val="00230302"/>
    <w:rsid w:val="00233B8F"/>
    <w:rsid w:val="002458F3"/>
    <w:rsid w:val="00246341"/>
    <w:rsid w:val="00251B38"/>
    <w:rsid w:val="0026564A"/>
    <w:rsid w:val="002737BA"/>
    <w:rsid w:val="002A0AE2"/>
    <w:rsid w:val="002B2E90"/>
    <w:rsid w:val="003062D5"/>
    <w:rsid w:val="0030719F"/>
    <w:rsid w:val="00336184"/>
    <w:rsid w:val="00374771"/>
    <w:rsid w:val="003A09A2"/>
    <w:rsid w:val="003F237F"/>
    <w:rsid w:val="00411B83"/>
    <w:rsid w:val="00427493"/>
    <w:rsid w:val="00427E1F"/>
    <w:rsid w:val="004605ED"/>
    <w:rsid w:val="00461BA0"/>
    <w:rsid w:val="004A3315"/>
    <w:rsid w:val="004C1E8C"/>
    <w:rsid w:val="004D05CB"/>
    <w:rsid w:val="004E5C04"/>
    <w:rsid w:val="004F2A8F"/>
    <w:rsid w:val="00523671"/>
    <w:rsid w:val="005476D5"/>
    <w:rsid w:val="0056413C"/>
    <w:rsid w:val="0057472B"/>
    <w:rsid w:val="005D08B6"/>
    <w:rsid w:val="005E62C7"/>
    <w:rsid w:val="005E7889"/>
    <w:rsid w:val="006242FA"/>
    <w:rsid w:val="0063286E"/>
    <w:rsid w:val="00641DFB"/>
    <w:rsid w:val="006668C5"/>
    <w:rsid w:val="006709FA"/>
    <w:rsid w:val="00684B7D"/>
    <w:rsid w:val="006919C8"/>
    <w:rsid w:val="006921E8"/>
    <w:rsid w:val="006A5AA5"/>
    <w:rsid w:val="006C0E82"/>
    <w:rsid w:val="006C0F63"/>
    <w:rsid w:val="006F3F47"/>
    <w:rsid w:val="007030BB"/>
    <w:rsid w:val="00704C9C"/>
    <w:rsid w:val="007129DA"/>
    <w:rsid w:val="00730664"/>
    <w:rsid w:val="00741C0E"/>
    <w:rsid w:val="00753607"/>
    <w:rsid w:val="00753915"/>
    <w:rsid w:val="00755AE8"/>
    <w:rsid w:val="00771791"/>
    <w:rsid w:val="00782492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15B02"/>
    <w:rsid w:val="00880E8D"/>
    <w:rsid w:val="008916AF"/>
    <w:rsid w:val="00895D10"/>
    <w:rsid w:val="008A0373"/>
    <w:rsid w:val="008A2D15"/>
    <w:rsid w:val="008A687F"/>
    <w:rsid w:val="008B2F69"/>
    <w:rsid w:val="008B78E3"/>
    <w:rsid w:val="008C4897"/>
    <w:rsid w:val="008C4A77"/>
    <w:rsid w:val="008D2910"/>
    <w:rsid w:val="008E6128"/>
    <w:rsid w:val="00903A01"/>
    <w:rsid w:val="00910979"/>
    <w:rsid w:val="00922417"/>
    <w:rsid w:val="00932ED9"/>
    <w:rsid w:val="00954551"/>
    <w:rsid w:val="00961095"/>
    <w:rsid w:val="00970B99"/>
    <w:rsid w:val="009715A6"/>
    <w:rsid w:val="00984950"/>
    <w:rsid w:val="0099314F"/>
    <w:rsid w:val="00995D9A"/>
    <w:rsid w:val="009C4DE1"/>
    <w:rsid w:val="009D66B1"/>
    <w:rsid w:val="009E23F6"/>
    <w:rsid w:val="009F688B"/>
    <w:rsid w:val="00A14D62"/>
    <w:rsid w:val="00A15FD8"/>
    <w:rsid w:val="00A32463"/>
    <w:rsid w:val="00A57817"/>
    <w:rsid w:val="00A7160D"/>
    <w:rsid w:val="00A76A62"/>
    <w:rsid w:val="00A8373E"/>
    <w:rsid w:val="00A95B12"/>
    <w:rsid w:val="00AA1AA7"/>
    <w:rsid w:val="00AB0878"/>
    <w:rsid w:val="00AC0A39"/>
    <w:rsid w:val="00AD4236"/>
    <w:rsid w:val="00AE7F63"/>
    <w:rsid w:val="00AF3B8E"/>
    <w:rsid w:val="00B03499"/>
    <w:rsid w:val="00B25671"/>
    <w:rsid w:val="00B70973"/>
    <w:rsid w:val="00B758D3"/>
    <w:rsid w:val="00B92106"/>
    <w:rsid w:val="00B96C0F"/>
    <w:rsid w:val="00B970C6"/>
    <w:rsid w:val="00BA7710"/>
    <w:rsid w:val="00BC706B"/>
    <w:rsid w:val="00BD33EC"/>
    <w:rsid w:val="00BD6487"/>
    <w:rsid w:val="00BF564B"/>
    <w:rsid w:val="00C04C63"/>
    <w:rsid w:val="00C253B8"/>
    <w:rsid w:val="00C27E89"/>
    <w:rsid w:val="00C30B3A"/>
    <w:rsid w:val="00C46893"/>
    <w:rsid w:val="00C63671"/>
    <w:rsid w:val="00C76344"/>
    <w:rsid w:val="00C76672"/>
    <w:rsid w:val="00C82B27"/>
    <w:rsid w:val="00C85A85"/>
    <w:rsid w:val="00C934AB"/>
    <w:rsid w:val="00CB30E9"/>
    <w:rsid w:val="00CE6A5E"/>
    <w:rsid w:val="00D03141"/>
    <w:rsid w:val="00D06826"/>
    <w:rsid w:val="00D07C09"/>
    <w:rsid w:val="00D11E92"/>
    <w:rsid w:val="00D16F76"/>
    <w:rsid w:val="00D20ABF"/>
    <w:rsid w:val="00D3587B"/>
    <w:rsid w:val="00D50205"/>
    <w:rsid w:val="00DA2638"/>
    <w:rsid w:val="00DA44EB"/>
    <w:rsid w:val="00DD3851"/>
    <w:rsid w:val="00DE0650"/>
    <w:rsid w:val="00DF5346"/>
    <w:rsid w:val="00DF7DE3"/>
    <w:rsid w:val="00E02C01"/>
    <w:rsid w:val="00E13BCD"/>
    <w:rsid w:val="00E154E5"/>
    <w:rsid w:val="00E16D7D"/>
    <w:rsid w:val="00E20087"/>
    <w:rsid w:val="00E27638"/>
    <w:rsid w:val="00E314A1"/>
    <w:rsid w:val="00E86725"/>
    <w:rsid w:val="00EB1CC1"/>
    <w:rsid w:val="00EB5870"/>
    <w:rsid w:val="00ED2409"/>
    <w:rsid w:val="00EE3817"/>
    <w:rsid w:val="00EF26CA"/>
    <w:rsid w:val="00F006BB"/>
    <w:rsid w:val="00F47F46"/>
    <w:rsid w:val="00F500C2"/>
    <w:rsid w:val="00F50546"/>
    <w:rsid w:val="00F50AD5"/>
    <w:rsid w:val="00F829D4"/>
    <w:rsid w:val="00F849AD"/>
    <w:rsid w:val="00FB4C7D"/>
    <w:rsid w:val="00FE5730"/>
    <w:rsid w:val="00FF2AC7"/>
    <w:rsid w:val="00FF41A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B8C8D8"/>
  <w15:docId w15:val="{F905BCCB-733D-4F85-9AB7-E6B15BCC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61BA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1BA0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61BA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461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1B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61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BA0"/>
    <w:rPr>
      <w:sz w:val="24"/>
      <w:szCs w:val="24"/>
    </w:rPr>
  </w:style>
  <w:style w:type="paragraph" w:styleId="Tekstdymka">
    <w:name w:val="Balloon Text"/>
    <w:basedOn w:val="Normalny"/>
    <w:link w:val="TekstdymkaZnak"/>
    <w:rsid w:val="00461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1B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96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96C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6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6C0F"/>
    <w:rPr>
      <w:b/>
      <w:bCs/>
    </w:rPr>
  </w:style>
  <w:style w:type="character" w:customStyle="1" w:styleId="Teksttreci2">
    <w:name w:val="Tekst treści (2)_"/>
    <w:link w:val="Teksttreci20"/>
    <w:uiPriority w:val="99"/>
    <w:rsid w:val="00427493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27493"/>
    <w:pPr>
      <w:widowControl w:val="0"/>
      <w:shd w:val="clear" w:color="auto" w:fill="FFFFFF"/>
      <w:spacing w:after="420" w:line="432" w:lineRule="exact"/>
      <w:jc w:val="center"/>
    </w:pPr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932ED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932ED9"/>
    <w:rPr>
      <w:rFonts w:ascii="Consolas" w:hAnsi="Consolas"/>
      <w:sz w:val="21"/>
      <w:szCs w:val="21"/>
    </w:rPr>
  </w:style>
  <w:style w:type="paragraph" w:styleId="Poprawka">
    <w:name w:val="Revision"/>
    <w:hidden/>
    <w:uiPriority w:val="99"/>
    <w:semiHidden/>
    <w:rsid w:val="00995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1165</Words>
  <Characters>8227</Characters>
  <Application>Microsoft Office Word</Application>
  <DocSecurity>8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msawicka</dc:creator>
  <cp:lastModifiedBy>Alicja Urban</cp:lastModifiedBy>
  <cp:revision>4</cp:revision>
  <cp:lastPrinted>2021-02-09T09:53:00Z</cp:lastPrinted>
  <dcterms:created xsi:type="dcterms:W3CDTF">2024-07-24T07:25:00Z</dcterms:created>
  <dcterms:modified xsi:type="dcterms:W3CDTF">2024-07-24T10:59:00Z</dcterms:modified>
</cp:coreProperties>
</file>